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63E" w:rsidRPr="0025771E" w:rsidRDefault="00F6663E" w:rsidP="0025771E">
      <w:pPr>
        <w:ind w:left="360"/>
        <w:jc w:val="center"/>
        <w:rPr>
          <w:b/>
          <w:u w:val="single"/>
        </w:rPr>
      </w:pPr>
      <w:r w:rsidRPr="00F6663E">
        <w:rPr>
          <w:b/>
          <w:u w:val="single"/>
        </w:rPr>
        <w:t xml:space="preserve">Viscount Lovell and the </w:t>
      </w:r>
      <w:proofErr w:type="spellStart"/>
      <w:r w:rsidRPr="00F6663E">
        <w:rPr>
          <w:b/>
          <w:u w:val="single"/>
        </w:rPr>
        <w:t>Staffords</w:t>
      </w:r>
      <w:proofErr w:type="spellEnd"/>
      <w:r w:rsidRPr="00F6663E">
        <w:rPr>
          <w:b/>
          <w:u w:val="single"/>
        </w:rPr>
        <w:t>.</w:t>
      </w:r>
    </w:p>
    <w:tbl>
      <w:tblPr>
        <w:tblStyle w:val="PlainTable3"/>
        <w:tblW w:w="0" w:type="auto"/>
        <w:tblLook w:val="04A0" w:firstRow="1" w:lastRow="0" w:firstColumn="1" w:lastColumn="0" w:noHBand="0" w:noVBand="1"/>
      </w:tblPr>
      <w:tblGrid>
        <w:gridCol w:w="988"/>
        <w:gridCol w:w="8028"/>
      </w:tblGrid>
      <w:tr w:rsidR="0025771E" w:rsidTr="0025771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88" w:type="dxa"/>
          </w:tcPr>
          <w:p w:rsidR="0025771E" w:rsidRDefault="0025771E">
            <w:r>
              <w:t>Who</w:t>
            </w:r>
          </w:p>
        </w:tc>
        <w:tc>
          <w:tcPr>
            <w:tcW w:w="8028" w:type="dxa"/>
          </w:tcPr>
          <w:p w:rsidR="0025771E" w:rsidRDefault="0025771E">
            <w:pPr>
              <w:cnfStyle w:val="100000000000" w:firstRow="1" w:lastRow="0" w:firstColumn="0" w:lastColumn="0" w:oddVBand="0" w:evenVBand="0" w:oddHBand="0" w:evenHBand="0" w:firstRowFirstColumn="0" w:firstRowLastColumn="0" w:lastRowFirstColumn="0" w:lastRowLastColumn="0"/>
            </w:pPr>
            <w:r>
              <w:t xml:space="preserve">Viscount Lovell and Humphrey </w:t>
            </w:r>
            <w:r>
              <w:t xml:space="preserve">and Thomas </w:t>
            </w:r>
            <w:r>
              <w:t>Stafford</w:t>
            </w:r>
          </w:p>
        </w:tc>
      </w:tr>
      <w:tr w:rsidR="0025771E" w:rsidTr="002577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rsidR="0025771E" w:rsidRDefault="0025771E">
            <w:r>
              <w:t>When</w:t>
            </w:r>
          </w:p>
        </w:tc>
        <w:tc>
          <w:tcPr>
            <w:tcW w:w="8028" w:type="dxa"/>
          </w:tcPr>
          <w:p w:rsidR="0025771E" w:rsidRDefault="0025771E">
            <w:pPr>
              <w:cnfStyle w:val="000000100000" w:firstRow="0" w:lastRow="0" w:firstColumn="0" w:lastColumn="0" w:oddVBand="0" w:evenVBand="0" w:oddHBand="1" w:evenHBand="0" w:firstRowFirstColumn="0" w:firstRowLastColumn="0" w:lastRowFirstColumn="0" w:lastRowLastColumn="0"/>
            </w:pPr>
            <w:r>
              <w:t>Easter 1486</w:t>
            </w:r>
          </w:p>
        </w:tc>
      </w:tr>
      <w:tr w:rsidR="0025771E" w:rsidTr="0025771E">
        <w:tc>
          <w:tcPr>
            <w:cnfStyle w:val="001000000000" w:firstRow="0" w:lastRow="0" w:firstColumn="1" w:lastColumn="0" w:oddVBand="0" w:evenVBand="0" w:oddHBand="0" w:evenHBand="0" w:firstRowFirstColumn="0" w:firstRowLastColumn="0" w:lastRowFirstColumn="0" w:lastRowLastColumn="0"/>
            <w:tcW w:w="988" w:type="dxa"/>
          </w:tcPr>
          <w:p w:rsidR="0025771E" w:rsidRDefault="0025771E">
            <w:r>
              <w:t>Why</w:t>
            </w:r>
          </w:p>
        </w:tc>
        <w:tc>
          <w:tcPr>
            <w:tcW w:w="8028" w:type="dxa"/>
          </w:tcPr>
          <w:p w:rsidR="0025771E" w:rsidRDefault="0025771E">
            <w:pPr>
              <w:cnfStyle w:val="000000000000" w:firstRow="0" w:lastRow="0" w:firstColumn="0" w:lastColumn="0" w:oddVBand="0" w:evenVBand="0" w:oddHBand="0" w:evenHBand="0" w:firstRowFirstColumn="0" w:firstRowLastColumn="0" w:lastRowFirstColumn="0" w:lastRowLastColumn="0"/>
            </w:pPr>
            <w:r>
              <w:t xml:space="preserve">Lovell had prospered from being a loyal supporter of Richard III. </w:t>
            </w:r>
          </w:p>
        </w:tc>
      </w:tr>
      <w:tr w:rsidR="0025771E" w:rsidTr="002577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rsidR="0025771E" w:rsidRDefault="0025771E">
            <w:r>
              <w:t>Events</w:t>
            </w:r>
          </w:p>
        </w:tc>
        <w:tc>
          <w:tcPr>
            <w:tcW w:w="8028" w:type="dxa"/>
          </w:tcPr>
          <w:p w:rsidR="0025771E" w:rsidRDefault="0025771E" w:rsidP="0025771E">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t xml:space="preserve">Lovell tried to raise a rebellion in the North Riding of Yorkshire whilst Stafford tried to gather forces in the Midlands. </w:t>
            </w:r>
          </w:p>
          <w:p w:rsidR="0025771E" w:rsidRDefault="0025771E" w:rsidP="0025771E">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t>Humphrey and Thomas Stafford took sanctuary in the Church for 40 days and 40 nights. Anyone who took sanctuary could not be killed but had to leave the country after this time period. If they did not, they had to wade into the nearest port and take the first boat, irrelevant of where it was going.</w:t>
            </w:r>
          </w:p>
          <w:p w:rsidR="0025771E" w:rsidRDefault="0025771E" w:rsidP="0025771E">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t xml:space="preserve">Henry went into the Church and pulled the Humphreys out.   </w:t>
            </w:r>
          </w:p>
        </w:tc>
      </w:tr>
      <w:tr w:rsidR="0025771E" w:rsidTr="0025771E">
        <w:tc>
          <w:tcPr>
            <w:cnfStyle w:val="001000000000" w:firstRow="0" w:lastRow="0" w:firstColumn="1" w:lastColumn="0" w:oddVBand="0" w:evenVBand="0" w:oddHBand="0" w:evenHBand="0" w:firstRowFirstColumn="0" w:firstRowLastColumn="0" w:lastRowFirstColumn="0" w:lastRowLastColumn="0"/>
            <w:tcW w:w="988" w:type="dxa"/>
          </w:tcPr>
          <w:p w:rsidR="0025771E" w:rsidRDefault="0025771E">
            <w:r>
              <w:t>Result</w:t>
            </w:r>
          </w:p>
        </w:tc>
        <w:tc>
          <w:tcPr>
            <w:tcW w:w="8028" w:type="dxa"/>
          </w:tcPr>
          <w:p w:rsidR="0025771E" w:rsidRDefault="0025771E" w:rsidP="0025771E">
            <w:pPr>
              <w:cnfStyle w:val="000000000000" w:firstRow="0" w:lastRow="0" w:firstColumn="0" w:lastColumn="0" w:oddVBand="0" w:evenVBand="0" w:oddHBand="0" w:evenHBand="0" w:firstRowFirstColumn="0" w:firstRowLastColumn="0" w:lastRowFirstColumn="0" w:lastRowLastColumn="0"/>
            </w:pPr>
            <w:r>
              <w:t>Lovell ran off and hid and was never seen again. Humphrey Stafford was executed but Thomas was pardoned.</w:t>
            </w:r>
          </w:p>
          <w:p w:rsidR="0025771E" w:rsidRDefault="0025771E">
            <w:pPr>
              <w:cnfStyle w:val="000000000000" w:firstRow="0" w:lastRow="0" w:firstColumn="0" w:lastColumn="0" w:oddVBand="0" w:evenVBand="0" w:oddHBand="0" w:evenHBand="0" w:firstRowFirstColumn="0" w:firstRowLastColumn="0" w:lastRowFirstColumn="0" w:lastRowLastColumn="0"/>
            </w:pPr>
          </w:p>
        </w:tc>
      </w:tr>
    </w:tbl>
    <w:p w:rsidR="0025771E" w:rsidRDefault="0025771E"/>
    <w:p w:rsidR="00AB7F34" w:rsidRDefault="0025771E">
      <w:r>
        <w:t>It seems significant that there was</w:t>
      </w:r>
      <w:bookmarkStart w:id="0" w:name="_GoBack"/>
      <w:bookmarkEnd w:id="0"/>
      <w:r>
        <w:t xml:space="preserve"> such little enthusiasm in Yorkshire: it was easily suppressed.</w:t>
      </w:r>
    </w:p>
    <w:sectPr w:rsidR="00AB7F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763700"/>
    <w:multiLevelType w:val="hybridMultilevel"/>
    <w:tmpl w:val="343C6F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63E"/>
    <w:rsid w:val="0025771E"/>
    <w:rsid w:val="00D26634"/>
    <w:rsid w:val="00F6663E"/>
    <w:rsid w:val="00F75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C3B3FC-2E14-4E40-B56C-852D62235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663E"/>
    <w:pPr>
      <w:ind w:left="720"/>
      <w:contextualSpacing/>
    </w:pPr>
  </w:style>
  <w:style w:type="table" w:styleId="TableGrid">
    <w:name w:val="Table Grid"/>
    <w:basedOn w:val="TableNormal"/>
    <w:uiPriority w:val="39"/>
    <w:rsid w:val="002577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25771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Rebecca</dc:creator>
  <cp:keywords/>
  <dc:description/>
  <cp:lastModifiedBy>Lauren Rebecca</cp:lastModifiedBy>
  <cp:revision>3</cp:revision>
  <dcterms:created xsi:type="dcterms:W3CDTF">2016-09-14T18:44:00Z</dcterms:created>
  <dcterms:modified xsi:type="dcterms:W3CDTF">2016-09-24T16:17:00Z</dcterms:modified>
</cp:coreProperties>
</file>