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D9A" w:rsidRPr="00AE1FBC" w:rsidRDefault="00FC706B">
      <w:pPr>
        <w:pStyle w:val="Body"/>
        <w:rPr>
          <w:rFonts w:ascii="Times New Roman" w:eastAsia="Times New Roman" w:hAnsi="Times New Roman" w:cs="Times New Roman"/>
          <w:i/>
          <w:iCs/>
          <w:sz w:val="24"/>
          <w:szCs w:val="24"/>
        </w:rPr>
      </w:pPr>
      <w:bookmarkStart w:id="0" w:name="_GoBack"/>
      <w:bookmarkEnd w:id="0"/>
      <w:r w:rsidRPr="00AE1FBC">
        <w:rPr>
          <w:rFonts w:ascii="Times New Roman"/>
          <w:i/>
          <w:iCs/>
          <w:sz w:val="24"/>
          <w:szCs w:val="24"/>
        </w:rPr>
        <w:t>Was there a Mid-Tudor Crisis?</w:t>
      </w:r>
    </w:p>
    <w:p w:rsidR="00352D9A" w:rsidRPr="00AE1FBC" w:rsidRDefault="00352D9A">
      <w:pPr>
        <w:pStyle w:val="Body"/>
        <w:rPr>
          <w:rFonts w:ascii="Times New Roman" w:eastAsia="Times New Roman" w:hAnsi="Times New Roman" w:cs="Times New Roman"/>
          <w:i/>
          <w:iCs/>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hAnsi="Times New Roman" w:cs="Times New Roman"/>
          <w:sz w:val="24"/>
          <w:szCs w:val="24"/>
        </w:rPr>
        <w:t xml:space="preserve">The years 1547-1558 were undeniably ones of national instability. The range and abundance of problems in this period was vast, be it from common grievances manifesting themselves in rebellions, to economic instability induced by Somerset's debasement of the coinage. The extent to which this period can be considered a 'crisis' is debatable, </w:t>
      </w:r>
      <w:r w:rsidR="00AE1FBC" w:rsidRPr="00AE1FBC">
        <w:rPr>
          <w:rFonts w:ascii="Times New Roman" w:hAnsi="Times New Roman" w:cs="Times New Roman"/>
          <w:sz w:val="24"/>
          <w:szCs w:val="24"/>
        </w:rPr>
        <w:t xml:space="preserve">and, as I shall demonstrate throughout this essay, I am inclined to agree </w:t>
      </w:r>
      <w:r w:rsidRPr="00AE1FBC">
        <w:rPr>
          <w:rFonts w:ascii="Times New Roman" w:hAnsi="Times New Roman" w:cs="Times New Roman"/>
          <w:sz w:val="24"/>
          <w:szCs w:val="24"/>
        </w:rPr>
        <w:t xml:space="preserve">with revisionist historians such as David </w:t>
      </w:r>
      <w:proofErr w:type="spellStart"/>
      <w:r w:rsidRPr="00AE1FBC">
        <w:rPr>
          <w:rFonts w:ascii="Times New Roman" w:hAnsi="Times New Roman" w:cs="Times New Roman"/>
          <w:sz w:val="24"/>
          <w:szCs w:val="24"/>
        </w:rPr>
        <w:t>Loades</w:t>
      </w:r>
      <w:proofErr w:type="spellEnd"/>
      <w:r w:rsidRPr="00AE1FBC">
        <w:rPr>
          <w:rFonts w:ascii="Times New Roman" w:hAnsi="Times New Roman" w:cs="Times New Roman"/>
          <w:sz w:val="24"/>
          <w:szCs w:val="24"/>
        </w:rPr>
        <w:t xml:space="preserve"> </w:t>
      </w:r>
      <w:r w:rsidR="00AE1FBC" w:rsidRPr="00AE1FBC">
        <w:rPr>
          <w:rFonts w:ascii="Times New Roman" w:hAnsi="Times New Roman" w:cs="Times New Roman"/>
          <w:sz w:val="24"/>
          <w:szCs w:val="24"/>
        </w:rPr>
        <w:t xml:space="preserve">who argue </w:t>
      </w:r>
      <w:r w:rsidRPr="00AE1FBC">
        <w:rPr>
          <w:rFonts w:ascii="Times New Roman" w:hAnsi="Times New Roman" w:cs="Times New Roman"/>
          <w:sz w:val="24"/>
          <w:szCs w:val="24"/>
        </w:rPr>
        <w:t>that to describe it as a crisis would require the machinery of the state to be in danger of imminent collapse</w:t>
      </w:r>
      <w:r w:rsidR="00AE1FBC" w:rsidRPr="00AE1FBC">
        <w:rPr>
          <w:rFonts w:ascii="Times New Roman" w:hAnsi="Times New Roman" w:cs="Times New Roman"/>
          <w:sz w:val="24"/>
          <w:szCs w:val="24"/>
        </w:rPr>
        <w:t xml:space="preserve"> – which it was not.</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The legacy of Henry VIII's reign left the nation in a difficult position. In the long term, his religious reforms had shaken the nation, and inspired the continual religious turbulence over this period. More immediately, his heir, Edward VI, was too young to reign independently, and the factional division within government naturally led to competition for power, here primarily between the duke of Northumberland and Somerset. </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Orthodox historians would point to weak leadership as one of the main contributing factors of the crisis, with Dale </w:t>
      </w:r>
      <w:proofErr w:type="spellStart"/>
      <w:r w:rsidRPr="00AE1FBC">
        <w:rPr>
          <w:rFonts w:ascii="Times New Roman"/>
          <w:sz w:val="24"/>
          <w:szCs w:val="24"/>
        </w:rPr>
        <w:t>Hoak</w:t>
      </w:r>
      <w:proofErr w:type="spellEnd"/>
      <w:r w:rsidRPr="00AE1FBC">
        <w:rPr>
          <w:rFonts w:ascii="Times New Roman"/>
          <w:sz w:val="24"/>
          <w:szCs w:val="24"/>
        </w:rPr>
        <w:t xml:space="preserve"> arguing that Edward VI followed Northumberland subserviently. Somerset was especially weak, and his economic policies were very poor. Economic disaster was correlative with population increase over this period. John Guy describes him as having a 'consuming obsession' with war against Scotland and France. To fund his expensive ventures abroad, Somerset continued the policy of the debasement of the</w:t>
      </w:r>
      <w:r w:rsidR="00AE1FBC" w:rsidRPr="00AE1FBC">
        <w:rPr>
          <w:rFonts w:ascii="Times New Roman"/>
          <w:sz w:val="24"/>
          <w:szCs w:val="24"/>
        </w:rPr>
        <w:t xml:space="preserve"> coinage. Th</w:t>
      </w:r>
      <w:r w:rsidRPr="00AE1FBC">
        <w:rPr>
          <w:rFonts w:ascii="Times New Roman"/>
          <w:sz w:val="24"/>
          <w:szCs w:val="24"/>
        </w:rPr>
        <w:t xml:space="preserve">ough crown income rose as a result of this, inflation spiralled out of control, and the effect was felt on the common people with wages falling by as much as 60%. Towards the end of this period, the economy was in a similarly dire state. Natural disasters such as flooding combined with political ones such as the decline of the Antwerp Cloth Trade and disrupted trade as a result of the war with France to make a poor economy one of the defining features of this period. Not only was it an issue that was apparent throughout the period, more significantly it had widespread social effects and repercussions -  </w:t>
      </w:r>
      <w:proofErr w:type="spellStart"/>
      <w:r w:rsidRPr="00AE1FBC">
        <w:rPr>
          <w:rFonts w:ascii="Times New Roman"/>
          <w:sz w:val="24"/>
          <w:szCs w:val="24"/>
        </w:rPr>
        <w:t>Kett's</w:t>
      </w:r>
      <w:proofErr w:type="spellEnd"/>
      <w:r w:rsidRPr="00AE1FBC">
        <w:rPr>
          <w:rFonts w:ascii="Times New Roman"/>
          <w:sz w:val="24"/>
          <w:szCs w:val="24"/>
        </w:rPr>
        <w:t xml:space="preserve"> rebellion of 1549 is a prime example of the social resentment caused by the economic issues.</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Somerset was cast out in 1549, a year which witnessed two serious rebellions. The first, the Western rebellion, was in response to Somerset's religious reforms, and the second, more serious </w:t>
      </w:r>
      <w:proofErr w:type="spellStart"/>
      <w:r w:rsidRPr="00AE1FBC">
        <w:rPr>
          <w:rFonts w:ascii="Times New Roman"/>
          <w:sz w:val="24"/>
          <w:szCs w:val="24"/>
        </w:rPr>
        <w:t>Kett's</w:t>
      </w:r>
      <w:proofErr w:type="spellEnd"/>
      <w:r w:rsidRPr="00AE1FBC">
        <w:rPr>
          <w:rFonts w:ascii="Times New Roman"/>
          <w:sz w:val="24"/>
          <w:szCs w:val="24"/>
        </w:rPr>
        <w:t xml:space="preserve"> rebellion</w:t>
      </w:r>
      <w:r w:rsidR="00AE1FBC">
        <w:rPr>
          <w:rFonts w:ascii="Times New Roman"/>
          <w:sz w:val="24"/>
          <w:szCs w:val="24"/>
        </w:rPr>
        <w:t>,</w:t>
      </w:r>
      <w:r w:rsidRPr="00AE1FBC">
        <w:rPr>
          <w:rFonts w:ascii="Times New Roman"/>
          <w:sz w:val="24"/>
          <w:szCs w:val="24"/>
        </w:rPr>
        <w:t xml:space="preserve"> centred </w:t>
      </w:r>
      <w:proofErr w:type="gramStart"/>
      <w:r w:rsidRPr="00AE1FBC">
        <w:rPr>
          <w:rFonts w:ascii="Times New Roman"/>
          <w:sz w:val="24"/>
          <w:szCs w:val="24"/>
        </w:rPr>
        <w:t>around</w:t>
      </w:r>
      <w:proofErr w:type="gramEnd"/>
      <w:r w:rsidRPr="00AE1FBC">
        <w:rPr>
          <w:rFonts w:ascii="Times New Roman"/>
          <w:sz w:val="24"/>
          <w:szCs w:val="24"/>
        </w:rPr>
        <w:t xml:space="preserve"> economic concerns particularly emphasising the peasant's disenchantment with enclosure. Though a year which experiences two rebellions in indicative of struggling national conditions, the initial seriousness and overall effect of the rebellions must not be exaggerated. Both were inherently conservative, as was the later Wyatt's rebellion of 1554. Issues were focussed on local grievances, and sought no great political upheaval but solutions to their immediate concerns. Indeed, rebels were heard to cry 'God save the king' at </w:t>
      </w:r>
      <w:proofErr w:type="spellStart"/>
      <w:r w:rsidRPr="00AE1FBC">
        <w:rPr>
          <w:rFonts w:ascii="Times New Roman"/>
          <w:sz w:val="24"/>
          <w:szCs w:val="24"/>
        </w:rPr>
        <w:t>Kett's</w:t>
      </w:r>
      <w:proofErr w:type="spellEnd"/>
      <w:r w:rsidRPr="00AE1FBC">
        <w:rPr>
          <w:rFonts w:ascii="Times New Roman"/>
          <w:sz w:val="24"/>
          <w:szCs w:val="24"/>
        </w:rPr>
        <w:t xml:space="preserve"> rebellion. Each was undermined by poor management and blunder, and so had little effect. And so it is difficult to claim that these rebellions contributed to any form of 'crisis'. In fact, it is even hard to claim that these rebellions were indicative of a nation experiencing a crisis, once you compare them with recent history. The Pilgrimage of Grace of 1536 was far more serious than any of these rebellions, and besides, rebellions are to be expected at a time when revolt was the most provocative way for the peasant body to voice its opinion. Rebellions are inevitable in a period of instability such as this, </w:t>
      </w:r>
      <w:r w:rsidR="00AE1FBC">
        <w:rPr>
          <w:rFonts w:ascii="Times New Roman"/>
          <w:sz w:val="24"/>
          <w:szCs w:val="24"/>
        </w:rPr>
        <w:t>and</w:t>
      </w:r>
      <w:r w:rsidRPr="00AE1FBC">
        <w:rPr>
          <w:rFonts w:ascii="Times New Roman"/>
          <w:sz w:val="24"/>
          <w:szCs w:val="24"/>
        </w:rPr>
        <w:t xml:space="preserve"> to suggest that such expressions of discontent in any way signify a 'crisis' is too far.</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Northumberland led the opposing faction, and when Somerset was executed in 1551, the economic and diplomatic issue improved somewhat, but the domestic one was all the worsened. To solve the French problem, he sold Boulogne for a fraction of its worth. Orthodox historians would point to this as a factor contributing to the crisis, along with the loss of Calais under Mary I. Though it is certainly an indication of the weakness of England's diplomatic position, it must be seen set among the turbulent context. The war had devastated the economy and achieved nothing. Responses which </w:t>
      </w:r>
      <w:r w:rsidRPr="00AE1FBC">
        <w:rPr>
          <w:rFonts w:ascii="Times New Roman"/>
          <w:sz w:val="24"/>
          <w:szCs w:val="24"/>
        </w:rPr>
        <w:lastRenderedPageBreak/>
        <w:t xml:space="preserve">advanced the nation toward peace can only be viewed as progressive. Thus such action cannot be considered </w:t>
      </w:r>
      <w:r w:rsidR="00AE1FBC" w:rsidRPr="00AE1FBC">
        <w:rPr>
          <w:rFonts w:ascii="Times New Roman"/>
          <w:sz w:val="24"/>
          <w:szCs w:val="24"/>
        </w:rPr>
        <w:t>a</w:t>
      </w:r>
      <w:r w:rsidRPr="00AE1FBC">
        <w:rPr>
          <w:rFonts w:ascii="Times New Roman"/>
          <w:sz w:val="24"/>
          <w:szCs w:val="24"/>
        </w:rPr>
        <w:t xml:space="preserve"> cause of 'crisis' because no real harm arose from it - though it could be viewed as symptomatic of the potential 'crisis' situation, whilst bringing the nation further away from it.</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It would seem that the period 1549-1553 was one of relative stability under Northumberland. All of this came crashing down with the devise of 1553, when the dying Edward VI reversed his will so that his Protestant cousin Jane Grey would inherit the Crown. </w:t>
      </w:r>
      <w:proofErr w:type="spellStart"/>
      <w:r w:rsidRPr="00AE1FBC">
        <w:rPr>
          <w:rFonts w:ascii="Times New Roman"/>
          <w:sz w:val="24"/>
          <w:szCs w:val="24"/>
        </w:rPr>
        <w:t>Hoak</w:t>
      </w:r>
      <w:proofErr w:type="spellEnd"/>
      <w:r w:rsidRPr="00AE1FBC">
        <w:rPr>
          <w:rFonts w:ascii="Times New Roman"/>
          <w:sz w:val="24"/>
          <w:szCs w:val="24"/>
        </w:rPr>
        <w:t xml:space="preserve"> would argue that he was coerced into doing this by Northumberland, who was Grey's father-in-law. Regardless, the effect on the nation was clear. Lady Jane Grey ruled for nine days before being overthrown, and was later executed by Mary - this was a time of political upheaval, and David </w:t>
      </w:r>
      <w:proofErr w:type="spellStart"/>
      <w:r w:rsidRPr="00AE1FBC">
        <w:rPr>
          <w:rFonts w:ascii="Times New Roman"/>
          <w:sz w:val="24"/>
          <w:szCs w:val="24"/>
        </w:rPr>
        <w:t>Loades</w:t>
      </w:r>
      <w:proofErr w:type="spellEnd"/>
      <w:r w:rsidRPr="00AE1FBC">
        <w:rPr>
          <w:rFonts w:ascii="Times New Roman"/>
          <w:sz w:val="24"/>
          <w:szCs w:val="24"/>
        </w:rPr>
        <w:t xml:space="preserve"> would argue the devise was the closest England came to a 'crisis'. Here again, we cannot get carried away into jumping to the conclusion that this is evidence to prove there was a Mid - Tudor Crisis. The first thing to consider is the brevity of the devise. Within two weeks, Mary was on the throne. Even if this was a period where the nation was in danger of 'imminent collapse', it is an overreaction to term the entire eleven years as one long crisis because of this. Secondly, the failure of this 'coup' indicates the strength of central authority, a strength that is solid throughout this period. It indicates that the institution of the monarchy was strong enough to survive such dramas, and so assuming this was the closest the nation came to collapse, the country never found itself in a state of crisis.</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Mary's reign was similarly troubled. Issues over religion and war combined to plunge the nation into perhaps the strongest overall feeling of hostility towards the monarchy. Mary made her Catholic beliefs clear from the beginning of her reign. In her first parliament she abolished Edward's previous religious laws, and deprived married priests of their benefices. That said, she was initially restrained, believing that coercing people to Catholicism was unnecessary, as they had reluctantly had Protestantism hurled upon them. As a result, cases of rebellious sentiment were minor. Mary was keen to reconcile England with Rome, but this proved to be difficult. In 1554, the Pope approved a deal to repeal the protestant laws, but there was a major concession to leave monastery lands in the hands of landowners. After this, Mary's religious stance became far more severe, granting her the infamous nickname 'Bloody Mary'. The Heresy acts were passed in 1554, and 238 </w:t>
      </w:r>
      <w:proofErr w:type="gramStart"/>
      <w:r w:rsidRPr="00AE1FBC">
        <w:rPr>
          <w:rFonts w:ascii="Times New Roman"/>
          <w:sz w:val="24"/>
          <w:szCs w:val="24"/>
        </w:rPr>
        <w:t>protestants</w:t>
      </w:r>
      <w:proofErr w:type="gramEnd"/>
      <w:r w:rsidRPr="00AE1FBC">
        <w:rPr>
          <w:rFonts w:ascii="Times New Roman"/>
          <w:sz w:val="24"/>
          <w:szCs w:val="24"/>
        </w:rPr>
        <w:t xml:space="preserve"> were executed. Mary was unpopular because of this, and the deceased were lauded as heretics. Again it is difficult to point to anything here being a true sign of crisis, but it undeniably created a general mistrust and hostility towards the monarchy. Again we see that the strength of central authority prevented any of this hostility manifesting itself into anything which may threaten the machinery of the state to an extent that makes it clear evidence of a crisis. </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The Spanish marriage was initially unpopular, but like Mary's war on Protestantism, it became a serious issue concerning national stability later in her reign, where the marriage largely dictated foreign policy and embroiled England in a war with France. Initial dissension came from Gardiner and his allies' patriotic concerns, and the </w:t>
      </w:r>
      <w:proofErr w:type="gramStart"/>
      <w:r w:rsidRPr="00AE1FBC">
        <w:rPr>
          <w:rFonts w:ascii="Times New Roman"/>
          <w:sz w:val="24"/>
          <w:szCs w:val="24"/>
        </w:rPr>
        <w:t>protestants</w:t>
      </w:r>
      <w:proofErr w:type="gramEnd"/>
      <w:r w:rsidRPr="00AE1FBC">
        <w:rPr>
          <w:rFonts w:ascii="Times New Roman"/>
          <w:sz w:val="24"/>
          <w:szCs w:val="24"/>
        </w:rPr>
        <w:t xml:space="preserve">' fear of Spanish </w:t>
      </w:r>
      <w:proofErr w:type="spellStart"/>
      <w:r w:rsidR="00AE1FBC">
        <w:rPr>
          <w:rFonts w:ascii="Times New Roman"/>
          <w:sz w:val="24"/>
          <w:szCs w:val="24"/>
        </w:rPr>
        <w:t>c</w:t>
      </w:r>
      <w:r w:rsidR="00AE1FBC" w:rsidRPr="00AE1FBC">
        <w:rPr>
          <w:rFonts w:ascii="Times New Roman"/>
          <w:sz w:val="24"/>
          <w:szCs w:val="24"/>
        </w:rPr>
        <w:t>atholicism</w:t>
      </w:r>
      <w:proofErr w:type="spellEnd"/>
      <w:r w:rsidRPr="00AE1FBC">
        <w:rPr>
          <w:rFonts w:ascii="Times New Roman"/>
          <w:sz w:val="24"/>
          <w:szCs w:val="24"/>
        </w:rPr>
        <w:t xml:space="preserve">, whose fears resulted in Wyatt's rebellion of 1553. Wyatt's rebellion poignantly combines the two particularly problematic aspects of Mary's reign; religion and the Spanish marriage, resulting in national antagonism. Fears particularly arose from the 'jure </w:t>
      </w:r>
      <w:proofErr w:type="spellStart"/>
      <w:r w:rsidRPr="00AE1FBC">
        <w:rPr>
          <w:rFonts w:ascii="Times New Roman"/>
          <w:sz w:val="24"/>
          <w:szCs w:val="24"/>
        </w:rPr>
        <w:t>uxoris</w:t>
      </w:r>
      <w:proofErr w:type="spellEnd"/>
      <w:r w:rsidRPr="00AE1FBC">
        <w:rPr>
          <w:rFonts w:ascii="Times New Roman"/>
          <w:sz w:val="24"/>
          <w:szCs w:val="24"/>
        </w:rPr>
        <w:t>', but in the marriage treaty Mary was able to ensure that she did not officially lose control of the nation.</w:t>
      </w:r>
    </w:p>
    <w:p w:rsidR="00352D9A" w:rsidRPr="00AE1FBC" w:rsidRDefault="00352D9A">
      <w:pPr>
        <w:pStyle w:val="Body"/>
        <w:rPr>
          <w:rFonts w:ascii="Times New Roman" w:eastAsia="Times New Roman" w:hAnsi="Times New Roman" w:cs="Times New Roman"/>
          <w:sz w:val="24"/>
          <w:szCs w:val="24"/>
        </w:rPr>
      </w:pPr>
    </w:p>
    <w:p w:rsidR="00352D9A" w:rsidRPr="00AE1FBC" w:rsidRDefault="00FC706B">
      <w:pPr>
        <w:pStyle w:val="Body"/>
        <w:rPr>
          <w:rFonts w:ascii="Times New Roman" w:eastAsia="Times New Roman" w:hAnsi="Times New Roman" w:cs="Times New Roman"/>
          <w:sz w:val="24"/>
          <w:szCs w:val="24"/>
        </w:rPr>
      </w:pPr>
      <w:r w:rsidRPr="00AE1FBC">
        <w:rPr>
          <w:rFonts w:ascii="Times New Roman"/>
          <w:sz w:val="24"/>
          <w:szCs w:val="24"/>
        </w:rPr>
        <w:t xml:space="preserve">Philip stayed in Spain for most of the marriage, but returned in 1557 to persuade Mary to support Spain in its war with France. Despite widespread concerns that it would jeopardise trade and that England did not have the supplies or finances to go to war, Mary was persuaded. In January 1558, French forces took Calais, England's last remaining territory on the European mainland. Mary died later that year, having led England to a pointless defeat. Historian John </w:t>
      </w:r>
      <w:proofErr w:type="spellStart"/>
      <w:r w:rsidRPr="00AE1FBC">
        <w:rPr>
          <w:rFonts w:ascii="Times New Roman"/>
          <w:sz w:val="24"/>
          <w:szCs w:val="24"/>
        </w:rPr>
        <w:t>Lingard</w:t>
      </w:r>
      <w:proofErr w:type="spellEnd"/>
      <w:r w:rsidRPr="00AE1FBC">
        <w:rPr>
          <w:rFonts w:ascii="Times New Roman"/>
          <w:sz w:val="24"/>
          <w:szCs w:val="24"/>
        </w:rPr>
        <w:t xml:space="preserve"> argued that Mary's policies failed not because they were wrong, but because of natural disasters beyond her control and because her reign was too short to allow them to be successfully implemented. That said</w:t>
      </w:r>
      <w:proofErr w:type="gramStart"/>
      <w:r w:rsidRPr="00AE1FBC">
        <w:rPr>
          <w:rFonts w:ascii="Times New Roman"/>
          <w:sz w:val="24"/>
          <w:szCs w:val="24"/>
        </w:rPr>
        <w:t>,</w:t>
      </w:r>
      <w:proofErr w:type="gramEnd"/>
      <w:r w:rsidRPr="00AE1FBC">
        <w:rPr>
          <w:rFonts w:ascii="Times New Roman"/>
          <w:sz w:val="24"/>
          <w:szCs w:val="24"/>
        </w:rPr>
        <w:t xml:space="preserve"> her religious policies and marriage to Philip caused deep - seeded resentment symptomatic of a crisis.</w:t>
      </w:r>
    </w:p>
    <w:p w:rsidR="00352D9A" w:rsidRPr="00AE1FBC" w:rsidRDefault="00352D9A">
      <w:pPr>
        <w:pStyle w:val="Body"/>
        <w:rPr>
          <w:rFonts w:ascii="Times New Roman" w:eastAsia="Times New Roman" w:hAnsi="Times New Roman" w:cs="Times New Roman"/>
          <w:sz w:val="24"/>
          <w:szCs w:val="24"/>
        </w:rPr>
      </w:pPr>
    </w:p>
    <w:p w:rsidR="00352D9A" w:rsidRPr="00AE1FBC" w:rsidRDefault="004A4C1F">
      <w:pPr>
        <w:pStyle w:val="Body"/>
        <w:rPr>
          <w:rFonts w:ascii="Times New Roman" w:eastAsia="Times New Roman" w:hAnsi="Times New Roman" w:cs="Times New Roman"/>
          <w:sz w:val="24"/>
          <w:szCs w:val="24"/>
        </w:rPr>
      </w:pPr>
      <w:r>
        <w:rPr>
          <w:rFonts w:ascii="Times New Roman"/>
          <w:sz w:val="24"/>
          <w:szCs w:val="24"/>
        </w:rPr>
        <w:t>Overall though</w:t>
      </w:r>
      <w:r w:rsidR="00FC706B" w:rsidRPr="00AE1FBC">
        <w:rPr>
          <w:rFonts w:ascii="Times New Roman"/>
          <w:sz w:val="24"/>
          <w:szCs w:val="24"/>
        </w:rPr>
        <w:t>, such deep - seeded resentment for me indicates why there was no Mid - Tudor Crisis. The strength of central authority prevented any resentment to ever materialise into a state of crisis. I agree with the revisionist interpretation that in order for it to be deemed a crisis, the machinery of the state must be on the brink of collapse - a state that was never reached. Economic, religious and social upheavals combined to make this a period of instability, but the strength of central authority combined with an exaggerated perception of the significance of such feelings means that the nation never reached a state of crisis.</w:t>
      </w:r>
    </w:p>
    <w:sectPr w:rsidR="00352D9A" w:rsidRPr="00AE1FB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06B" w:rsidRDefault="00FC706B">
      <w:r>
        <w:separator/>
      </w:r>
    </w:p>
  </w:endnote>
  <w:endnote w:type="continuationSeparator" w:id="0">
    <w:p w:rsidR="00FC706B" w:rsidRDefault="00FC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9A" w:rsidRDefault="00352D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06B" w:rsidRDefault="00FC706B">
      <w:r>
        <w:separator/>
      </w:r>
    </w:p>
  </w:footnote>
  <w:footnote w:type="continuationSeparator" w:id="0">
    <w:p w:rsidR="00FC706B" w:rsidRDefault="00FC7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9A" w:rsidRDefault="00FC706B">
    <w:pPr>
      <w:pStyle w:val="HeaderFooter"/>
      <w:tabs>
        <w:tab w:val="clear" w:pos="9020"/>
        <w:tab w:val="center" w:pos="4819"/>
        <w:tab w:val="right" w:pos="9638"/>
      </w:tabs>
    </w:pPr>
    <w:r>
      <w:tab/>
    </w:r>
    <w:r>
      <w:tab/>
      <w:t>Tobias Sims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52D9A"/>
    <w:rsid w:val="00203A0B"/>
    <w:rsid w:val="00352D9A"/>
    <w:rsid w:val="004A4C1F"/>
    <w:rsid w:val="007672F8"/>
    <w:rsid w:val="00AE1FBC"/>
    <w:rsid w:val="00FC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Nick</dc:creator>
  <cp:lastModifiedBy>Robert Reynolds</cp:lastModifiedBy>
  <cp:revision>2</cp:revision>
  <dcterms:created xsi:type="dcterms:W3CDTF">2015-02-06T08:01:00Z</dcterms:created>
  <dcterms:modified xsi:type="dcterms:W3CDTF">2015-02-06T08:01:00Z</dcterms:modified>
</cp:coreProperties>
</file>