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52" w:rsidRPr="00514052" w:rsidRDefault="00514052" w:rsidP="00866633">
      <w:pPr>
        <w:ind w:firstLine="720"/>
        <w:jc w:val="center"/>
        <w:rPr>
          <w:u w:val="single"/>
        </w:rPr>
      </w:pPr>
      <w:r w:rsidRPr="00514052">
        <w:rPr>
          <w:u w:val="single"/>
        </w:rPr>
        <w:t>'Between 1547 and 1588 England was torn apart by religious revolution'</w:t>
      </w:r>
    </w:p>
    <w:p w:rsidR="00AD1F39" w:rsidRDefault="00514052" w:rsidP="00514052">
      <w:pPr>
        <w:jc w:val="center"/>
        <w:rPr>
          <w:u w:val="single"/>
        </w:rPr>
      </w:pPr>
      <w:r w:rsidRPr="00514052">
        <w:rPr>
          <w:u w:val="single"/>
        </w:rPr>
        <w:t>Asses</w:t>
      </w:r>
      <w:r w:rsidR="00EB5A8B">
        <w:rPr>
          <w:u w:val="single"/>
        </w:rPr>
        <w:t>s</w:t>
      </w:r>
      <w:r w:rsidRPr="00514052">
        <w:rPr>
          <w:u w:val="single"/>
        </w:rPr>
        <w:t xml:space="preserve"> the validity of this view.</w:t>
      </w:r>
    </w:p>
    <w:p w:rsidR="00514052" w:rsidRDefault="00514052" w:rsidP="00514052">
      <w:r>
        <w:t>During the reigns of Edward VI and Mary significant religious change</w:t>
      </w:r>
      <w:r w:rsidR="000E0D5F">
        <w:t xml:space="preserve"> was made, with the advancement of reformation that had begun under Henry VIII during Edward VI's reign, and the immediate re</w:t>
      </w:r>
      <w:r w:rsidR="0044320D">
        <w:t>-</w:t>
      </w:r>
      <w:r w:rsidR="000E0D5F">
        <w:t>catholicisation of England under Mary. It is important to assess whether there was actually any religious revolution in Britain at the time</w:t>
      </w:r>
      <w:r w:rsidR="0044320D">
        <w:t>- there</w:t>
      </w:r>
      <w:r w:rsidR="000E0D5F">
        <w:t xml:space="preserve"> was rapid, and </w:t>
      </w:r>
      <w:r w:rsidR="00150212">
        <w:t>contradictory</w:t>
      </w:r>
      <w:r w:rsidR="000E0D5F">
        <w:t xml:space="preserve"> change</w:t>
      </w:r>
      <w:r w:rsidR="00150212">
        <w:t xml:space="preserve"> to the </w:t>
      </w:r>
      <w:proofErr w:type="spellStart"/>
      <w:r w:rsidR="00150212">
        <w:t>Henrician</w:t>
      </w:r>
      <w:proofErr w:type="spellEnd"/>
      <w:r w:rsidR="00150212">
        <w:t xml:space="preserve"> regime, perhaps because of the ambiguity of his religious policy, manifested in the fact that his heirs had such conflicting religious </w:t>
      </w:r>
      <w:commentRangeStart w:id="0"/>
      <w:r w:rsidR="00150212">
        <w:t>views</w:t>
      </w:r>
      <w:commentRangeEnd w:id="0"/>
      <w:r w:rsidR="00EB5A8B">
        <w:rPr>
          <w:rStyle w:val="CommentReference"/>
        </w:rPr>
        <w:commentReference w:id="0"/>
      </w:r>
      <w:r w:rsidR="00150212">
        <w:t>. Because of this change to t</w:t>
      </w:r>
      <w:r w:rsidR="0044320D">
        <w:t xml:space="preserve">he regime, </w:t>
      </w:r>
      <w:r w:rsidR="00150212">
        <w:t xml:space="preserve">the turbulent nature of the period would suggest that there was a revolution of </w:t>
      </w:r>
      <w:r w:rsidR="0044320D">
        <w:t>sorts;</w:t>
      </w:r>
      <w:r w:rsidR="00150212">
        <w:t xml:space="preserve"> however this does not necessarily entail radical implementation. Regarding the claim that 'Englan</w:t>
      </w:r>
      <w:r w:rsidR="003958B5">
        <w:t>d was torn apart', whilst t</w:t>
      </w:r>
      <w:r w:rsidR="0044320D">
        <w:t>here was religious factionalism,</w:t>
      </w:r>
      <w:r w:rsidR="003958B5">
        <w:t xml:space="preserve"> </w:t>
      </w:r>
      <w:r w:rsidR="00150212">
        <w:t xml:space="preserve">there is a debate around whether </w:t>
      </w:r>
      <w:r w:rsidR="0044320D">
        <w:t>there was a crisis at this time. I</w:t>
      </w:r>
      <w:r w:rsidR="00150212">
        <w:t xml:space="preserve">t is my opinion that there was, but I would not attribute it solely to religious policies- there were many other deciding factors, that played more instrumental roles in this </w:t>
      </w:r>
      <w:commentRangeStart w:id="1"/>
      <w:r w:rsidR="00150212">
        <w:t>crisis</w:t>
      </w:r>
      <w:commentRangeEnd w:id="1"/>
      <w:r w:rsidR="00EB5A8B">
        <w:rPr>
          <w:rStyle w:val="CommentReference"/>
        </w:rPr>
        <w:commentReference w:id="1"/>
      </w:r>
      <w:r w:rsidR="00150212">
        <w:t xml:space="preserve">. </w:t>
      </w:r>
    </w:p>
    <w:p w:rsidR="00150212" w:rsidRDefault="008C69A3" w:rsidP="00514052">
      <w:r>
        <w:t xml:space="preserve">The religious policies under Edward </w:t>
      </w:r>
      <w:r w:rsidR="00005A5C">
        <w:t xml:space="preserve">were </w:t>
      </w:r>
      <w:r w:rsidR="003958B5">
        <w:t xml:space="preserve">revolutionary, but the changes under Somerset were mainly gradual and moderate- there were three major policies introduced in 1547, including the denunciation of images, injunctions and the dissolution of the </w:t>
      </w:r>
      <w:commentRangeStart w:id="2"/>
      <w:r w:rsidR="003958B5">
        <w:t>chantries</w:t>
      </w:r>
      <w:commentRangeEnd w:id="2"/>
      <w:r w:rsidR="00EB5A8B">
        <w:rPr>
          <w:rStyle w:val="CommentReference"/>
        </w:rPr>
        <w:commentReference w:id="2"/>
      </w:r>
      <w:r w:rsidR="003958B5">
        <w:t xml:space="preserve">. These were all relatively major changes to the </w:t>
      </w:r>
      <w:r w:rsidR="006D518E">
        <w:t>church;</w:t>
      </w:r>
      <w:r w:rsidR="00603014">
        <w:t xml:space="preserve"> however they reflected radical </w:t>
      </w:r>
      <w:r w:rsidR="00843E8F">
        <w:t>attitudes</w:t>
      </w:r>
      <w:r w:rsidR="00603014">
        <w:t xml:space="preserve"> amongst the clergy (Nicholas Ridley is a prominent example) and within government. </w:t>
      </w:r>
      <w:r w:rsidR="004E5305">
        <w:t>Although these views were not necessarily representative of popular opinion</w:t>
      </w:r>
      <w:r w:rsidR="006524F1">
        <w:t>, opposition did not form rebellion until 1549, when the Book of Common Prayer was introduced- nevertheless, although this rebellion was the result of this, in reality the rebels did not have much time to read the book, and there is a suggestion that the root of the dissatisfaction was in fact a class issue between peasants and landowners, and the taxation introduced under Somerset</w:t>
      </w:r>
      <w:r w:rsidR="00843E8F">
        <w:t xml:space="preserve">, rather than just religious </w:t>
      </w:r>
      <w:commentRangeStart w:id="3"/>
      <w:r w:rsidR="00843E8F">
        <w:t>revolution</w:t>
      </w:r>
      <w:commentRangeEnd w:id="3"/>
      <w:r w:rsidR="00EB5A8B">
        <w:rPr>
          <w:rStyle w:val="CommentReference"/>
        </w:rPr>
        <w:commentReference w:id="3"/>
      </w:r>
      <w:r w:rsidR="006524F1">
        <w:t xml:space="preserve">.  Northumberland's religious policy was the most radical </w:t>
      </w:r>
      <w:r w:rsidR="00843E8F">
        <w:t xml:space="preserve">and fast paced </w:t>
      </w:r>
      <w:r w:rsidR="006524F1">
        <w:t>during Edward's reign, specifically with the reformation of communion, the removal of altars in 1550 and the 1552 Act of Uniformity</w:t>
      </w:r>
      <w:r w:rsidR="00843E8F">
        <w:t xml:space="preserve">. Although, again, there was general opposition to the changes, with only an estimated 20% of Londoners were protestant by 1557, Christopher Haigh believes (through information of people leaving money to the parish in their wills) that </w:t>
      </w:r>
      <w:r w:rsidR="009869EB">
        <w:t>religious</w:t>
      </w:r>
      <w:r w:rsidR="00843E8F">
        <w:t xml:space="preserve"> </w:t>
      </w:r>
      <w:proofErr w:type="gramStart"/>
      <w:r w:rsidR="00843E8F">
        <w:t>crisis</w:t>
      </w:r>
      <w:r w:rsidR="009869EB">
        <w:t xml:space="preserve"> </w:t>
      </w:r>
      <w:r w:rsidR="00843E8F">
        <w:t xml:space="preserve"> was</w:t>
      </w:r>
      <w:proofErr w:type="gramEnd"/>
      <w:r w:rsidR="00843E8F">
        <w:t xml:space="preserve"> </w:t>
      </w:r>
      <w:r w:rsidR="009869EB">
        <w:t xml:space="preserve">at </w:t>
      </w:r>
      <w:r w:rsidR="00843E8F">
        <w:t>parish level.</w:t>
      </w:r>
      <w:r w:rsidR="009869EB">
        <w:t xml:space="preserve"> This shows that, although a potential threat, religious policy under Edward did not cause England to be 'torn </w:t>
      </w:r>
      <w:commentRangeStart w:id="4"/>
      <w:r w:rsidR="009869EB">
        <w:t>apart</w:t>
      </w:r>
      <w:commentRangeEnd w:id="4"/>
      <w:r w:rsidR="00EB5A8B">
        <w:rPr>
          <w:rStyle w:val="CommentReference"/>
        </w:rPr>
        <w:commentReference w:id="4"/>
      </w:r>
      <w:r w:rsidR="009869EB">
        <w:t>'.</w:t>
      </w:r>
    </w:p>
    <w:p w:rsidR="00013CA3" w:rsidRDefault="009869EB" w:rsidP="00514052">
      <w:r>
        <w:t>Religious policy under Mary completely reversed the changes made under Edward VI</w:t>
      </w:r>
      <w:r w:rsidR="007D4156">
        <w:t xml:space="preserve">, demonstrating another religious revolution during this period. The ecclesiastical laws passed during Edward's reign were repealed immediately, and the order of service was restored. Clergy who had married were deprived of their livings in 1553, and the Act of Repeal was passed in 1555. This would be </w:t>
      </w:r>
      <w:proofErr w:type="gramStart"/>
      <w:r w:rsidR="007D4156">
        <w:t>have</w:t>
      </w:r>
      <w:proofErr w:type="gramEnd"/>
      <w:r w:rsidR="007D4156">
        <w:t xml:space="preserve"> met with much less opposition amongst the public. However, </w:t>
      </w:r>
      <w:r w:rsidR="00342C03">
        <w:t>some may argue that the burning of 289 heretics was a sign of a crisis cause</w:t>
      </w:r>
      <w:r w:rsidR="00013CA3">
        <w:t>d</w:t>
      </w:r>
      <w:r w:rsidR="00342C03">
        <w:t xml:space="preserve"> by religious revolution- nevertheless, Hughes argues that 'the burnings had no effect whatever; that for the mass of the nation the burnings were simply a few more capital executions than usual...', and in this sense, Mary's religious reforms did not cause any particular</w:t>
      </w:r>
      <w:r w:rsidR="00013CA3">
        <w:t xml:space="preserve"> crisis in </w:t>
      </w:r>
      <w:commentRangeStart w:id="5"/>
      <w:r w:rsidR="00013CA3">
        <w:t>perspective</w:t>
      </w:r>
      <w:commentRangeEnd w:id="5"/>
      <w:r w:rsidR="00EB5A8B">
        <w:rPr>
          <w:rStyle w:val="CommentReference"/>
        </w:rPr>
        <w:commentReference w:id="5"/>
      </w:r>
      <w:r w:rsidR="00013CA3">
        <w:t>.</w:t>
      </w:r>
    </w:p>
    <w:p w:rsidR="00DB0856" w:rsidRDefault="00AA26D5" w:rsidP="00514052">
      <w:r>
        <w:t xml:space="preserve"> Factors in Edward's reign that would have had a greater effect on the creation of a crisis during this time </w:t>
      </w:r>
      <w:r w:rsidR="00866633">
        <w:t>wer</w:t>
      </w:r>
      <w:r w:rsidR="00EB5562">
        <w:t>e much more economic in nature</w:t>
      </w:r>
      <w:r w:rsidR="00866633">
        <w:t xml:space="preserve">- there was considerable problems in this area under </w:t>
      </w:r>
      <w:r w:rsidR="00866633">
        <w:lastRenderedPageBreak/>
        <w:t>Somerset. Because of poor administrative skills, specifically with France and Scotland (that eventually cumulated into the Battle of Pinkie in 1547), a significant amount of crown expenditure was in foreign policy. One of the methods of funding it was through the debasement of the coinage, and although it may seem successful due to the fact that £537,000 was raised in 4 years, this method increased inflation massively. To further the</w:t>
      </w:r>
      <w:r w:rsidR="00E03173">
        <w:t xml:space="preserve"> economic turmoil caused by the debasement of the coinage, the fact that its restoration (the only viable solution to the problems caused) was not possible meant that enclosure was blamed- this would have further fuelled </w:t>
      </w:r>
      <w:proofErr w:type="spellStart"/>
      <w:r w:rsidR="00E03173">
        <w:t>Kett’s</w:t>
      </w:r>
      <w:proofErr w:type="spellEnd"/>
      <w:r w:rsidR="00E03173">
        <w:t xml:space="preserve"> Rebellion of 1549, showing that the crown finances played a pivotal ,and primary role in the turmoil of England under </w:t>
      </w:r>
      <w:commentRangeStart w:id="6"/>
      <w:r w:rsidR="00E03173">
        <w:t>Somerset</w:t>
      </w:r>
      <w:commentRangeEnd w:id="6"/>
      <w:r w:rsidR="00EB5A8B">
        <w:rPr>
          <w:rStyle w:val="CommentReference"/>
        </w:rPr>
        <w:commentReference w:id="6"/>
      </w:r>
      <w:r w:rsidR="00E03173">
        <w:t>. Although Northumberland</w:t>
      </w:r>
      <w:r w:rsidR="00354A88">
        <w:t xml:space="preserve">’s rule in this respect was relatively stable, the war with France at the end of her reign was expensive, and the remittal of Edward’s last subsidy, whilst popular, was expensive. Overall, mainly under Somerset, economic policy contributed to the state of the country </w:t>
      </w:r>
      <w:commentRangeStart w:id="7"/>
      <w:r w:rsidR="00354A88">
        <w:t>massively</w:t>
      </w:r>
      <w:commentRangeEnd w:id="7"/>
      <w:r w:rsidR="00EB5A8B">
        <w:rPr>
          <w:rStyle w:val="CommentReference"/>
        </w:rPr>
        <w:commentReference w:id="7"/>
      </w:r>
      <w:r w:rsidR="00354A88">
        <w:t xml:space="preserve">, </w:t>
      </w:r>
      <w:r w:rsidR="00DB0856">
        <w:t>arguably more so than religious policy.</w:t>
      </w:r>
    </w:p>
    <w:p w:rsidR="004620C7" w:rsidRDefault="004620C7" w:rsidP="00514052">
      <w:r>
        <w:t xml:space="preserve"> Foreign policy played a </w:t>
      </w:r>
      <w:commentRangeStart w:id="8"/>
      <w:r>
        <w:t>massive</w:t>
      </w:r>
      <w:commentRangeEnd w:id="8"/>
      <w:r w:rsidR="00EB5A8B">
        <w:rPr>
          <w:rStyle w:val="CommentReference"/>
        </w:rPr>
        <w:commentReference w:id="8"/>
      </w:r>
      <w:r>
        <w:t xml:space="preserve"> role in the crisis between 1547 and 1588</w:t>
      </w:r>
      <w:r w:rsidR="001C1B4B">
        <w:t>.  The continuation of bad relations with Scotland and France further tore apart the country, through the obvious economic strains of the 1549 and1556 wars with France. The loss of Boulogne in 1550 in the treaty with France and Calais in 1558, under Northumberland and Mary respectively, were considered national disgraces and displayed political weakness in England. Mary’s marriage to Philip caused internal opposition from within government, as it was considered a driving force for the entrance into another expensive war with France in 1556, shown through Wyatt’s rebellion. Overall, England’s foreign policy was a failure during this period, and this had a significant effect internally, contributing to the crisis of the time.</w:t>
      </w:r>
    </w:p>
    <w:p w:rsidR="006D518E" w:rsidRDefault="004620C7" w:rsidP="001C1B4B">
      <w:r>
        <w:t xml:space="preserve">Rebellions in this era all had foundations in political motivation- </w:t>
      </w:r>
      <w:r w:rsidR="00E31FBC">
        <w:t>the Western Rebellion was</w:t>
      </w:r>
      <w:r w:rsidR="006D422A">
        <w:t xml:space="preserve"> only</w:t>
      </w:r>
      <w:r w:rsidR="00E31FBC">
        <w:t xml:space="preserve"> partially motivated by the 1547 Act of Uniformity, </w:t>
      </w:r>
      <w:r w:rsidR="006D422A">
        <w:t>with class antagonism</w:t>
      </w:r>
      <w:r w:rsidR="00E31FBC">
        <w:t xml:space="preserve"> </w:t>
      </w:r>
      <w:r w:rsidR="006D422A">
        <w:t xml:space="preserve">and </w:t>
      </w:r>
      <w:r w:rsidR="00E31FBC">
        <w:t xml:space="preserve">the taxation of sheep under </w:t>
      </w:r>
      <w:r w:rsidR="006D422A">
        <w:t xml:space="preserve">Somerset factoring, suggesting that whilst religion only served to fuel an </w:t>
      </w:r>
      <w:commentRangeStart w:id="9"/>
      <w:r w:rsidR="006D422A">
        <w:t>inevitability</w:t>
      </w:r>
      <w:commentRangeEnd w:id="9"/>
      <w:r w:rsidR="00EB5A8B">
        <w:rPr>
          <w:rStyle w:val="CommentReference"/>
        </w:rPr>
        <w:commentReference w:id="9"/>
      </w:r>
      <w:r w:rsidR="00E31FBC">
        <w:t xml:space="preserve">.  </w:t>
      </w:r>
      <w:r w:rsidR="006D422A">
        <w:t>T</w:t>
      </w:r>
      <w:r>
        <w:t>he East Anglian rebellions of 1549 appear to have been caused by resentment of taxation and local political, social and agrarian antagonisms</w:t>
      </w:r>
      <w:r w:rsidR="00E31FBC">
        <w:t>.</w:t>
      </w:r>
      <w:r w:rsidR="006D422A">
        <w:t xml:space="preserve"> </w:t>
      </w:r>
      <w:proofErr w:type="spellStart"/>
      <w:r w:rsidR="006D422A">
        <w:t>Kett’s</w:t>
      </w:r>
      <w:proofErr w:type="spellEnd"/>
      <w:r w:rsidR="006D422A">
        <w:t xml:space="preserve"> rebellion</w:t>
      </w:r>
      <w:r w:rsidR="00266DA2">
        <w:t xml:space="preserve"> of 1549</w:t>
      </w:r>
      <w:r w:rsidR="006D422A">
        <w:t xml:space="preserve"> was a direct response to enclosure and its effects on the peasantry in</w:t>
      </w:r>
      <w:r w:rsidR="00266DA2">
        <w:t xml:space="preserve"> England, whilst Wyatt’s rebellion in 1554 was caused mainly by Mary’s marriage to Philip of Spain</w:t>
      </w:r>
      <w:r w:rsidR="0059745F">
        <w:t>,</w:t>
      </w:r>
      <w:r w:rsidR="00266DA2">
        <w:t xml:space="preserve"> the subsequent influence of Spain on government</w:t>
      </w:r>
      <w:r w:rsidR="0059745F">
        <w:t>, and the undermining of royal authority this would cause</w:t>
      </w:r>
      <w:r w:rsidR="00266DA2">
        <w:t xml:space="preserve">. </w:t>
      </w:r>
    </w:p>
    <w:p w:rsidR="001C1B4B" w:rsidRDefault="001C1B4B" w:rsidP="001C1B4B">
      <w:r>
        <w:t>In conclusion, whilst there was a genuine rapid religious revolution, that played a small part in the instigation of internal opposition to the regimes of Edward VI an</w:t>
      </w:r>
      <w:r w:rsidR="00A46E14">
        <w:t>d Mary, there is more decisive</w:t>
      </w:r>
      <w:r>
        <w:t xml:space="preserve"> evidence that shows that rebellion was caused by foreign policy, economic failure and class antagonism- rebellion is the best indicator as to whether a regime is failing, and the fact that religious revolution </w:t>
      </w:r>
      <w:r w:rsidR="00360013">
        <w:t>was only a small factor, suggests that it did not tear England apart.</w:t>
      </w:r>
    </w:p>
    <w:p w:rsidR="00A46E14" w:rsidRDefault="00A46E14" w:rsidP="001C1B4B"/>
    <w:p w:rsidR="00A46E14" w:rsidRPr="00A46E14" w:rsidRDefault="00A46E14" w:rsidP="001C1B4B">
      <w:pPr>
        <w:rPr>
          <w:color w:val="FF0000"/>
        </w:rPr>
      </w:pPr>
      <w:proofErr w:type="gramStart"/>
      <w:r>
        <w:rPr>
          <w:color w:val="FF0000"/>
        </w:rPr>
        <w:t>Interesting and effective distinction between types of rebellion.</w:t>
      </w:r>
      <w:proofErr w:type="gramEnd"/>
      <w:r>
        <w:rPr>
          <w:color w:val="FF0000"/>
        </w:rPr>
        <w:t xml:space="preserve">  I note your work on economic turmoil is particularly good as is your overview. Possibly too limited in terms of discussing remit of the rebellions but this is a minor critique. </w:t>
      </w:r>
      <w:proofErr w:type="gramStart"/>
      <w:r>
        <w:rPr>
          <w:color w:val="FF0000"/>
        </w:rPr>
        <w:t>40/45.</w:t>
      </w:r>
      <w:proofErr w:type="gramEnd"/>
      <w:r>
        <w:rPr>
          <w:color w:val="FF0000"/>
        </w:rPr>
        <w:t xml:space="preserve"> I shall take a copy of this to use an exemplar on Moodle. </w:t>
      </w:r>
      <w:bookmarkStart w:id="10" w:name="_GoBack"/>
      <w:bookmarkEnd w:id="10"/>
    </w:p>
    <w:p w:rsidR="001C1B4B" w:rsidRDefault="001C1B4B" w:rsidP="001C1B4B"/>
    <w:p w:rsidR="006D518E" w:rsidRDefault="006D518E" w:rsidP="00514052"/>
    <w:p w:rsidR="009869EB" w:rsidRPr="00514052" w:rsidRDefault="00342C03" w:rsidP="00514052">
      <w:r>
        <w:t xml:space="preserve"> </w:t>
      </w:r>
    </w:p>
    <w:sectPr w:rsidR="009869EB" w:rsidRPr="00514052" w:rsidSect="00AD1F39">
      <w:head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bert Reynolds" w:date="2015-02-06T08:15:00Z" w:initials="RR">
    <w:p w:rsidR="00EB5A8B" w:rsidRDefault="00EB5A8B">
      <w:pPr>
        <w:pStyle w:val="CommentText"/>
      </w:pPr>
      <w:r>
        <w:rPr>
          <w:rStyle w:val="CommentReference"/>
        </w:rPr>
        <w:annotationRef/>
      </w:r>
      <w:r>
        <w:t xml:space="preserve">Subtle and clever assessment here. </w:t>
      </w:r>
    </w:p>
  </w:comment>
  <w:comment w:id="1" w:author="Robert Reynolds" w:date="2015-02-06T08:15:00Z" w:initials="RR">
    <w:p w:rsidR="00EB5A8B" w:rsidRDefault="00EB5A8B">
      <w:pPr>
        <w:pStyle w:val="CommentText"/>
      </w:pPr>
      <w:r>
        <w:rPr>
          <w:rStyle w:val="CommentReference"/>
        </w:rPr>
        <w:annotationRef/>
      </w:r>
      <w:r>
        <w:t xml:space="preserve">Sets out key contention well. </w:t>
      </w:r>
    </w:p>
  </w:comment>
  <w:comment w:id="2" w:author="Robert Reynolds" w:date="2015-02-06T08:15:00Z" w:initials="RR">
    <w:p w:rsidR="00EB5A8B" w:rsidRDefault="00EB5A8B">
      <w:pPr>
        <w:pStyle w:val="CommentText"/>
      </w:pPr>
      <w:r>
        <w:rPr>
          <w:rStyle w:val="CommentReference"/>
        </w:rPr>
        <w:annotationRef/>
      </w:r>
      <w:r>
        <w:t>Supported.</w:t>
      </w:r>
    </w:p>
  </w:comment>
  <w:comment w:id="3" w:author="Robert Reynolds" w:date="2015-02-06T08:16:00Z" w:initials="RR">
    <w:p w:rsidR="00EB5A8B" w:rsidRDefault="00EB5A8B">
      <w:pPr>
        <w:pStyle w:val="CommentText"/>
      </w:pPr>
      <w:r>
        <w:rPr>
          <w:rStyle w:val="CommentReference"/>
        </w:rPr>
        <w:annotationRef/>
      </w:r>
      <w:r>
        <w:t xml:space="preserve">Critical </w:t>
      </w:r>
      <w:proofErr w:type="spellStart"/>
      <w:r>
        <w:t>eval</w:t>
      </w:r>
      <w:proofErr w:type="spellEnd"/>
      <w:r>
        <w:t xml:space="preserve"> – effective.</w:t>
      </w:r>
    </w:p>
  </w:comment>
  <w:comment w:id="4" w:author="Robert Reynolds" w:date="2015-02-06T08:17:00Z" w:initials="RR">
    <w:p w:rsidR="00EB5A8B" w:rsidRDefault="00EB5A8B">
      <w:pPr>
        <w:pStyle w:val="CommentText"/>
      </w:pPr>
      <w:r>
        <w:rPr>
          <w:rStyle w:val="CommentReference"/>
        </w:rPr>
        <w:annotationRef/>
      </w:r>
      <w:r>
        <w:t xml:space="preserve">Well argued – Other evidence is that Northumberland was criticised at the time by Protestant reformers for not moving fast enough. </w:t>
      </w:r>
    </w:p>
  </w:comment>
  <w:comment w:id="5" w:author="Robert Reynolds" w:date="2015-02-06T08:21:00Z" w:initials="RR">
    <w:p w:rsidR="00EB5A8B" w:rsidRDefault="00EB5A8B">
      <w:pPr>
        <w:pStyle w:val="CommentText"/>
      </w:pPr>
      <w:r>
        <w:rPr>
          <w:rStyle w:val="CommentReference"/>
        </w:rPr>
        <w:annotationRef/>
      </w:r>
      <w:r>
        <w:t xml:space="preserve">Certainly Henry’s reign and the reign of Elizabeth would also see capital executions but not on the same scale. Elizabeth killed 146 for example.  </w:t>
      </w:r>
    </w:p>
  </w:comment>
  <w:comment w:id="6" w:author="Robert Reynolds" w:date="2015-02-06T08:22:00Z" w:initials="RR">
    <w:p w:rsidR="00EB5A8B" w:rsidRDefault="00EB5A8B">
      <w:pPr>
        <w:pStyle w:val="CommentText"/>
      </w:pPr>
      <w:r>
        <w:rPr>
          <w:rStyle w:val="CommentReference"/>
        </w:rPr>
        <w:annotationRef/>
      </w:r>
      <w:r>
        <w:t xml:space="preserve">Nicely explained linkages here – really sharp. </w:t>
      </w:r>
    </w:p>
  </w:comment>
  <w:comment w:id="7" w:author="Robert Reynolds" w:date="2015-02-06T08:22:00Z" w:initials="RR">
    <w:p w:rsidR="00EB5A8B" w:rsidRDefault="00EB5A8B">
      <w:pPr>
        <w:pStyle w:val="CommentText"/>
      </w:pPr>
      <w:r>
        <w:rPr>
          <w:rStyle w:val="CommentReference"/>
        </w:rPr>
        <w:annotationRef/>
      </w:r>
      <w:r>
        <w:t xml:space="preserve">Please don’t use this word! </w:t>
      </w:r>
    </w:p>
  </w:comment>
  <w:comment w:id="8" w:author="Robert Reynolds" w:date="2015-02-06T08:23:00Z" w:initials="RR">
    <w:p w:rsidR="00EB5A8B" w:rsidRDefault="00EB5A8B">
      <w:pPr>
        <w:pStyle w:val="CommentText"/>
      </w:pPr>
      <w:r>
        <w:rPr>
          <w:rStyle w:val="CommentReference"/>
        </w:rPr>
        <w:annotationRef/>
      </w:r>
      <w:proofErr w:type="spellStart"/>
      <w:r>
        <w:t>cf</w:t>
      </w:r>
      <w:proofErr w:type="spellEnd"/>
      <w:r>
        <w:t>!</w:t>
      </w:r>
    </w:p>
  </w:comment>
  <w:comment w:id="9" w:author="Robert Reynolds" w:date="2015-02-06T08:23:00Z" w:initials="RR">
    <w:p w:rsidR="00EB5A8B" w:rsidRDefault="00EB5A8B">
      <w:pPr>
        <w:pStyle w:val="CommentText"/>
      </w:pPr>
      <w:r>
        <w:rPr>
          <w:rStyle w:val="CommentReference"/>
        </w:rPr>
        <w:annotationRef/>
      </w:r>
      <w:r>
        <w:t xml:space="preserve">Interesting – could do with more development.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F6" w:rsidRDefault="001D08F6" w:rsidP="00843E8F">
      <w:pPr>
        <w:spacing w:after="0" w:line="240" w:lineRule="auto"/>
      </w:pPr>
      <w:r>
        <w:separator/>
      </w:r>
    </w:p>
  </w:endnote>
  <w:endnote w:type="continuationSeparator" w:id="0">
    <w:p w:rsidR="001D08F6" w:rsidRDefault="001D08F6" w:rsidP="0084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F6" w:rsidRDefault="001D08F6" w:rsidP="00843E8F">
      <w:pPr>
        <w:spacing w:after="0" w:line="240" w:lineRule="auto"/>
      </w:pPr>
      <w:r>
        <w:separator/>
      </w:r>
    </w:p>
  </w:footnote>
  <w:footnote w:type="continuationSeparator" w:id="0">
    <w:p w:rsidR="001D08F6" w:rsidRDefault="001D08F6" w:rsidP="00843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8F" w:rsidRDefault="00843E8F">
    <w:pPr>
      <w:pStyle w:val="Header"/>
    </w:pPr>
    <w:r>
      <w:t xml:space="preserve">*I wasn't sure whether 'torn apart' was referring to the creation </w:t>
    </w:r>
    <w:r w:rsidR="009869EB">
      <w:t xml:space="preserve">of </w:t>
    </w:r>
    <w:r>
      <w:t xml:space="preserve">religious factions in England because of religious revolution, or to a crisis </w:t>
    </w:r>
    <w:r w:rsidR="009869EB">
      <w:t xml:space="preserve">, </w:t>
    </w:r>
    <w:r>
      <w:t xml:space="preserve">so I went with the latter, because I assume that there were always religious factions, regardless of the regime. </w:t>
    </w:r>
  </w:p>
  <w:p w:rsidR="00843E8F" w:rsidRDefault="00843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E277A"/>
    <w:multiLevelType w:val="hybridMultilevel"/>
    <w:tmpl w:val="430A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52"/>
    <w:rsid w:val="00005A5C"/>
    <w:rsid w:val="00013CA3"/>
    <w:rsid w:val="000E0D5F"/>
    <w:rsid w:val="00150212"/>
    <w:rsid w:val="001C1B4B"/>
    <w:rsid w:val="001D08F6"/>
    <w:rsid w:val="00266DA2"/>
    <w:rsid w:val="002B452D"/>
    <w:rsid w:val="00342C03"/>
    <w:rsid w:val="00354A88"/>
    <w:rsid w:val="00360013"/>
    <w:rsid w:val="00361753"/>
    <w:rsid w:val="003958B5"/>
    <w:rsid w:val="003E7270"/>
    <w:rsid w:val="0044320D"/>
    <w:rsid w:val="004620C7"/>
    <w:rsid w:val="004E5305"/>
    <w:rsid w:val="00504DB6"/>
    <w:rsid w:val="00514052"/>
    <w:rsid w:val="00594ED2"/>
    <w:rsid w:val="0059745F"/>
    <w:rsid w:val="00603014"/>
    <w:rsid w:val="006524F1"/>
    <w:rsid w:val="00671784"/>
    <w:rsid w:val="006D422A"/>
    <w:rsid w:val="006D518E"/>
    <w:rsid w:val="00755737"/>
    <w:rsid w:val="007D4156"/>
    <w:rsid w:val="00843E8F"/>
    <w:rsid w:val="00866633"/>
    <w:rsid w:val="008C69A3"/>
    <w:rsid w:val="009869EB"/>
    <w:rsid w:val="009A2894"/>
    <w:rsid w:val="00A46E14"/>
    <w:rsid w:val="00AA26D5"/>
    <w:rsid w:val="00AD1F39"/>
    <w:rsid w:val="00DB0856"/>
    <w:rsid w:val="00E03173"/>
    <w:rsid w:val="00E27AE2"/>
    <w:rsid w:val="00E31FBC"/>
    <w:rsid w:val="00E82D86"/>
    <w:rsid w:val="00EB5562"/>
    <w:rsid w:val="00EB5A8B"/>
    <w:rsid w:val="00F0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E8F"/>
  </w:style>
  <w:style w:type="paragraph" w:styleId="Footer">
    <w:name w:val="footer"/>
    <w:basedOn w:val="Normal"/>
    <w:link w:val="FooterChar"/>
    <w:uiPriority w:val="99"/>
    <w:unhideWhenUsed/>
    <w:rsid w:val="0084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E8F"/>
  </w:style>
  <w:style w:type="paragraph" w:styleId="ListParagraph">
    <w:name w:val="List Paragraph"/>
    <w:basedOn w:val="Normal"/>
    <w:uiPriority w:val="34"/>
    <w:qFormat/>
    <w:rsid w:val="0044320D"/>
    <w:pPr>
      <w:ind w:left="720"/>
      <w:contextualSpacing/>
    </w:pPr>
  </w:style>
  <w:style w:type="character" w:styleId="CommentReference">
    <w:name w:val="annotation reference"/>
    <w:basedOn w:val="DefaultParagraphFont"/>
    <w:uiPriority w:val="99"/>
    <w:semiHidden/>
    <w:unhideWhenUsed/>
    <w:rsid w:val="00EB5A8B"/>
    <w:rPr>
      <w:sz w:val="16"/>
      <w:szCs w:val="16"/>
    </w:rPr>
  </w:style>
  <w:style w:type="paragraph" w:styleId="CommentText">
    <w:name w:val="annotation text"/>
    <w:basedOn w:val="Normal"/>
    <w:link w:val="CommentTextChar"/>
    <w:uiPriority w:val="99"/>
    <w:semiHidden/>
    <w:unhideWhenUsed/>
    <w:rsid w:val="00EB5A8B"/>
    <w:pPr>
      <w:spacing w:line="240" w:lineRule="auto"/>
    </w:pPr>
    <w:rPr>
      <w:sz w:val="20"/>
      <w:szCs w:val="20"/>
    </w:rPr>
  </w:style>
  <w:style w:type="character" w:customStyle="1" w:styleId="CommentTextChar">
    <w:name w:val="Comment Text Char"/>
    <w:basedOn w:val="DefaultParagraphFont"/>
    <w:link w:val="CommentText"/>
    <w:uiPriority w:val="99"/>
    <w:semiHidden/>
    <w:rsid w:val="00EB5A8B"/>
    <w:rPr>
      <w:sz w:val="20"/>
      <w:szCs w:val="20"/>
    </w:rPr>
  </w:style>
  <w:style w:type="paragraph" w:styleId="CommentSubject">
    <w:name w:val="annotation subject"/>
    <w:basedOn w:val="CommentText"/>
    <w:next w:val="CommentText"/>
    <w:link w:val="CommentSubjectChar"/>
    <w:uiPriority w:val="99"/>
    <w:semiHidden/>
    <w:unhideWhenUsed/>
    <w:rsid w:val="00EB5A8B"/>
    <w:rPr>
      <w:b/>
      <w:bCs/>
    </w:rPr>
  </w:style>
  <w:style w:type="character" w:customStyle="1" w:styleId="CommentSubjectChar">
    <w:name w:val="Comment Subject Char"/>
    <w:basedOn w:val="CommentTextChar"/>
    <w:link w:val="CommentSubject"/>
    <w:uiPriority w:val="99"/>
    <w:semiHidden/>
    <w:rsid w:val="00EB5A8B"/>
    <w:rPr>
      <w:b/>
      <w:bCs/>
      <w:sz w:val="20"/>
      <w:szCs w:val="20"/>
    </w:rPr>
  </w:style>
  <w:style w:type="paragraph" w:styleId="BalloonText">
    <w:name w:val="Balloon Text"/>
    <w:basedOn w:val="Normal"/>
    <w:link w:val="BalloonTextChar"/>
    <w:uiPriority w:val="99"/>
    <w:semiHidden/>
    <w:unhideWhenUsed/>
    <w:rsid w:val="00EB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E8F"/>
  </w:style>
  <w:style w:type="paragraph" w:styleId="Footer">
    <w:name w:val="footer"/>
    <w:basedOn w:val="Normal"/>
    <w:link w:val="FooterChar"/>
    <w:uiPriority w:val="99"/>
    <w:unhideWhenUsed/>
    <w:rsid w:val="0084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E8F"/>
  </w:style>
  <w:style w:type="paragraph" w:styleId="ListParagraph">
    <w:name w:val="List Paragraph"/>
    <w:basedOn w:val="Normal"/>
    <w:uiPriority w:val="34"/>
    <w:qFormat/>
    <w:rsid w:val="0044320D"/>
    <w:pPr>
      <w:ind w:left="720"/>
      <w:contextualSpacing/>
    </w:pPr>
  </w:style>
  <w:style w:type="character" w:styleId="CommentReference">
    <w:name w:val="annotation reference"/>
    <w:basedOn w:val="DefaultParagraphFont"/>
    <w:uiPriority w:val="99"/>
    <w:semiHidden/>
    <w:unhideWhenUsed/>
    <w:rsid w:val="00EB5A8B"/>
    <w:rPr>
      <w:sz w:val="16"/>
      <w:szCs w:val="16"/>
    </w:rPr>
  </w:style>
  <w:style w:type="paragraph" w:styleId="CommentText">
    <w:name w:val="annotation text"/>
    <w:basedOn w:val="Normal"/>
    <w:link w:val="CommentTextChar"/>
    <w:uiPriority w:val="99"/>
    <w:semiHidden/>
    <w:unhideWhenUsed/>
    <w:rsid w:val="00EB5A8B"/>
    <w:pPr>
      <w:spacing w:line="240" w:lineRule="auto"/>
    </w:pPr>
    <w:rPr>
      <w:sz w:val="20"/>
      <w:szCs w:val="20"/>
    </w:rPr>
  </w:style>
  <w:style w:type="character" w:customStyle="1" w:styleId="CommentTextChar">
    <w:name w:val="Comment Text Char"/>
    <w:basedOn w:val="DefaultParagraphFont"/>
    <w:link w:val="CommentText"/>
    <w:uiPriority w:val="99"/>
    <w:semiHidden/>
    <w:rsid w:val="00EB5A8B"/>
    <w:rPr>
      <w:sz w:val="20"/>
      <w:szCs w:val="20"/>
    </w:rPr>
  </w:style>
  <w:style w:type="paragraph" w:styleId="CommentSubject">
    <w:name w:val="annotation subject"/>
    <w:basedOn w:val="CommentText"/>
    <w:next w:val="CommentText"/>
    <w:link w:val="CommentSubjectChar"/>
    <w:uiPriority w:val="99"/>
    <w:semiHidden/>
    <w:unhideWhenUsed/>
    <w:rsid w:val="00EB5A8B"/>
    <w:rPr>
      <w:b/>
      <w:bCs/>
    </w:rPr>
  </w:style>
  <w:style w:type="character" w:customStyle="1" w:styleId="CommentSubjectChar">
    <w:name w:val="Comment Subject Char"/>
    <w:basedOn w:val="CommentTextChar"/>
    <w:link w:val="CommentSubject"/>
    <w:uiPriority w:val="99"/>
    <w:semiHidden/>
    <w:rsid w:val="00EB5A8B"/>
    <w:rPr>
      <w:b/>
      <w:bCs/>
      <w:sz w:val="20"/>
      <w:szCs w:val="20"/>
    </w:rPr>
  </w:style>
  <w:style w:type="paragraph" w:styleId="BalloonText">
    <w:name w:val="Balloon Text"/>
    <w:basedOn w:val="Normal"/>
    <w:link w:val="BalloonTextChar"/>
    <w:uiPriority w:val="99"/>
    <w:semiHidden/>
    <w:unhideWhenUsed/>
    <w:rsid w:val="00EB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0706">
      <w:bodyDiv w:val="1"/>
      <w:marLeft w:val="0"/>
      <w:marRight w:val="0"/>
      <w:marTop w:val="0"/>
      <w:marBottom w:val="0"/>
      <w:divBdr>
        <w:top w:val="none" w:sz="0" w:space="0" w:color="auto"/>
        <w:left w:val="none" w:sz="0" w:space="0" w:color="auto"/>
        <w:bottom w:val="none" w:sz="0" w:space="0" w:color="auto"/>
        <w:right w:val="none" w:sz="0" w:space="0" w:color="auto"/>
      </w:divBdr>
      <w:divsChild>
        <w:div w:id="151526613">
          <w:marLeft w:val="0"/>
          <w:marRight w:val="0"/>
          <w:marTop w:val="0"/>
          <w:marBottom w:val="0"/>
          <w:divBdr>
            <w:top w:val="none" w:sz="0" w:space="0" w:color="auto"/>
            <w:left w:val="none" w:sz="0" w:space="0" w:color="auto"/>
            <w:bottom w:val="none" w:sz="0" w:space="0" w:color="auto"/>
            <w:right w:val="none" w:sz="0" w:space="0" w:color="auto"/>
          </w:divBdr>
        </w:div>
        <w:div w:id="215237640">
          <w:marLeft w:val="0"/>
          <w:marRight w:val="0"/>
          <w:marTop w:val="0"/>
          <w:marBottom w:val="0"/>
          <w:divBdr>
            <w:top w:val="none" w:sz="0" w:space="0" w:color="auto"/>
            <w:left w:val="none" w:sz="0" w:space="0" w:color="auto"/>
            <w:bottom w:val="none" w:sz="0" w:space="0" w:color="auto"/>
            <w:right w:val="none" w:sz="0" w:space="0" w:color="auto"/>
          </w:divBdr>
        </w:div>
        <w:div w:id="483274413">
          <w:marLeft w:val="0"/>
          <w:marRight w:val="0"/>
          <w:marTop w:val="0"/>
          <w:marBottom w:val="0"/>
          <w:divBdr>
            <w:top w:val="none" w:sz="0" w:space="0" w:color="auto"/>
            <w:left w:val="none" w:sz="0" w:space="0" w:color="auto"/>
            <w:bottom w:val="none" w:sz="0" w:space="0" w:color="auto"/>
            <w:right w:val="none" w:sz="0" w:space="0" w:color="auto"/>
          </w:divBdr>
        </w:div>
        <w:div w:id="572667112">
          <w:marLeft w:val="0"/>
          <w:marRight w:val="0"/>
          <w:marTop w:val="0"/>
          <w:marBottom w:val="0"/>
          <w:divBdr>
            <w:top w:val="none" w:sz="0" w:space="0" w:color="auto"/>
            <w:left w:val="none" w:sz="0" w:space="0" w:color="auto"/>
            <w:bottom w:val="none" w:sz="0" w:space="0" w:color="auto"/>
            <w:right w:val="none" w:sz="0" w:space="0" w:color="auto"/>
          </w:divBdr>
        </w:div>
        <w:div w:id="801508459">
          <w:marLeft w:val="0"/>
          <w:marRight w:val="0"/>
          <w:marTop w:val="0"/>
          <w:marBottom w:val="0"/>
          <w:divBdr>
            <w:top w:val="none" w:sz="0" w:space="0" w:color="auto"/>
            <w:left w:val="none" w:sz="0" w:space="0" w:color="auto"/>
            <w:bottom w:val="none" w:sz="0" w:space="0" w:color="auto"/>
            <w:right w:val="none" w:sz="0" w:space="0" w:color="auto"/>
          </w:divBdr>
        </w:div>
        <w:div w:id="896938553">
          <w:marLeft w:val="0"/>
          <w:marRight w:val="0"/>
          <w:marTop w:val="0"/>
          <w:marBottom w:val="0"/>
          <w:divBdr>
            <w:top w:val="none" w:sz="0" w:space="0" w:color="auto"/>
            <w:left w:val="none" w:sz="0" w:space="0" w:color="auto"/>
            <w:bottom w:val="none" w:sz="0" w:space="0" w:color="auto"/>
            <w:right w:val="none" w:sz="0" w:space="0" w:color="auto"/>
          </w:divBdr>
        </w:div>
        <w:div w:id="1107500020">
          <w:marLeft w:val="0"/>
          <w:marRight w:val="0"/>
          <w:marTop w:val="0"/>
          <w:marBottom w:val="0"/>
          <w:divBdr>
            <w:top w:val="none" w:sz="0" w:space="0" w:color="auto"/>
            <w:left w:val="none" w:sz="0" w:space="0" w:color="auto"/>
            <w:bottom w:val="none" w:sz="0" w:space="0" w:color="auto"/>
            <w:right w:val="none" w:sz="0" w:space="0" w:color="auto"/>
          </w:divBdr>
        </w:div>
        <w:div w:id="1146355909">
          <w:marLeft w:val="0"/>
          <w:marRight w:val="0"/>
          <w:marTop w:val="0"/>
          <w:marBottom w:val="0"/>
          <w:divBdr>
            <w:top w:val="none" w:sz="0" w:space="0" w:color="auto"/>
            <w:left w:val="none" w:sz="0" w:space="0" w:color="auto"/>
            <w:bottom w:val="none" w:sz="0" w:space="0" w:color="auto"/>
            <w:right w:val="none" w:sz="0" w:space="0" w:color="auto"/>
          </w:divBdr>
        </w:div>
        <w:div w:id="1258517847">
          <w:marLeft w:val="0"/>
          <w:marRight w:val="0"/>
          <w:marTop w:val="0"/>
          <w:marBottom w:val="0"/>
          <w:divBdr>
            <w:top w:val="none" w:sz="0" w:space="0" w:color="auto"/>
            <w:left w:val="none" w:sz="0" w:space="0" w:color="auto"/>
            <w:bottom w:val="none" w:sz="0" w:space="0" w:color="auto"/>
            <w:right w:val="none" w:sz="0" w:space="0" w:color="auto"/>
          </w:divBdr>
        </w:div>
        <w:div w:id="1331056950">
          <w:marLeft w:val="0"/>
          <w:marRight w:val="0"/>
          <w:marTop w:val="0"/>
          <w:marBottom w:val="0"/>
          <w:divBdr>
            <w:top w:val="none" w:sz="0" w:space="0" w:color="auto"/>
            <w:left w:val="none" w:sz="0" w:space="0" w:color="auto"/>
            <w:bottom w:val="none" w:sz="0" w:space="0" w:color="auto"/>
            <w:right w:val="none" w:sz="0" w:space="0" w:color="auto"/>
          </w:divBdr>
        </w:div>
        <w:div w:id="1448349250">
          <w:marLeft w:val="0"/>
          <w:marRight w:val="0"/>
          <w:marTop w:val="0"/>
          <w:marBottom w:val="0"/>
          <w:divBdr>
            <w:top w:val="none" w:sz="0" w:space="0" w:color="auto"/>
            <w:left w:val="none" w:sz="0" w:space="0" w:color="auto"/>
            <w:bottom w:val="none" w:sz="0" w:space="0" w:color="auto"/>
            <w:right w:val="none" w:sz="0" w:space="0" w:color="auto"/>
          </w:divBdr>
        </w:div>
        <w:div w:id="1655527764">
          <w:marLeft w:val="0"/>
          <w:marRight w:val="0"/>
          <w:marTop w:val="0"/>
          <w:marBottom w:val="0"/>
          <w:divBdr>
            <w:top w:val="none" w:sz="0" w:space="0" w:color="auto"/>
            <w:left w:val="none" w:sz="0" w:space="0" w:color="auto"/>
            <w:bottom w:val="none" w:sz="0" w:space="0" w:color="auto"/>
            <w:right w:val="none" w:sz="0" w:space="0" w:color="auto"/>
          </w:divBdr>
        </w:div>
        <w:div w:id="1834683567">
          <w:marLeft w:val="0"/>
          <w:marRight w:val="0"/>
          <w:marTop w:val="0"/>
          <w:marBottom w:val="0"/>
          <w:divBdr>
            <w:top w:val="none" w:sz="0" w:space="0" w:color="auto"/>
            <w:left w:val="none" w:sz="0" w:space="0" w:color="auto"/>
            <w:bottom w:val="none" w:sz="0" w:space="0" w:color="auto"/>
            <w:right w:val="none" w:sz="0" w:space="0" w:color="auto"/>
          </w:divBdr>
        </w:div>
        <w:div w:id="2089568833">
          <w:marLeft w:val="0"/>
          <w:marRight w:val="0"/>
          <w:marTop w:val="0"/>
          <w:marBottom w:val="0"/>
          <w:divBdr>
            <w:top w:val="none" w:sz="0" w:space="0" w:color="auto"/>
            <w:left w:val="none" w:sz="0" w:space="0" w:color="auto"/>
            <w:bottom w:val="none" w:sz="0" w:space="0" w:color="auto"/>
            <w:right w:val="none" w:sz="0" w:space="0" w:color="auto"/>
          </w:divBdr>
        </w:div>
      </w:divsChild>
    </w:div>
    <w:div w:id="457114758">
      <w:bodyDiv w:val="1"/>
      <w:marLeft w:val="0"/>
      <w:marRight w:val="0"/>
      <w:marTop w:val="0"/>
      <w:marBottom w:val="0"/>
      <w:divBdr>
        <w:top w:val="none" w:sz="0" w:space="0" w:color="auto"/>
        <w:left w:val="none" w:sz="0" w:space="0" w:color="auto"/>
        <w:bottom w:val="none" w:sz="0" w:space="0" w:color="auto"/>
        <w:right w:val="none" w:sz="0" w:space="0" w:color="auto"/>
      </w:divBdr>
      <w:divsChild>
        <w:div w:id="7299996">
          <w:marLeft w:val="0"/>
          <w:marRight w:val="0"/>
          <w:marTop w:val="0"/>
          <w:marBottom w:val="0"/>
          <w:divBdr>
            <w:top w:val="none" w:sz="0" w:space="0" w:color="auto"/>
            <w:left w:val="none" w:sz="0" w:space="0" w:color="auto"/>
            <w:bottom w:val="none" w:sz="0" w:space="0" w:color="auto"/>
            <w:right w:val="none" w:sz="0" w:space="0" w:color="auto"/>
          </w:divBdr>
        </w:div>
        <w:div w:id="42564780">
          <w:marLeft w:val="0"/>
          <w:marRight w:val="0"/>
          <w:marTop w:val="0"/>
          <w:marBottom w:val="0"/>
          <w:divBdr>
            <w:top w:val="none" w:sz="0" w:space="0" w:color="auto"/>
            <w:left w:val="none" w:sz="0" w:space="0" w:color="auto"/>
            <w:bottom w:val="none" w:sz="0" w:space="0" w:color="auto"/>
            <w:right w:val="none" w:sz="0" w:space="0" w:color="auto"/>
          </w:divBdr>
        </w:div>
        <w:div w:id="297615834">
          <w:marLeft w:val="0"/>
          <w:marRight w:val="0"/>
          <w:marTop w:val="0"/>
          <w:marBottom w:val="0"/>
          <w:divBdr>
            <w:top w:val="none" w:sz="0" w:space="0" w:color="auto"/>
            <w:left w:val="none" w:sz="0" w:space="0" w:color="auto"/>
            <w:bottom w:val="none" w:sz="0" w:space="0" w:color="auto"/>
            <w:right w:val="none" w:sz="0" w:space="0" w:color="auto"/>
          </w:divBdr>
        </w:div>
        <w:div w:id="600450622">
          <w:marLeft w:val="0"/>
          <w:marRight w:val="0"/>
          <w:marTop w:val="0"/>
          <w:marBottom w:val="0"/>
          <w:divBdr>
            <w:top w:val="none" w:sz="0" w:space="0" w:color="auto"/>
            <w:left w:val="none" w:sz="0" w:space="0" w:color="auto"/>
            <w:bottom w:val="none" w:sz="0" w:space="0" w:color="auto"/>
            <w:right w:val="none" w:sz="0" w:space="0" w:color="auto"/>
          </w:divBdr>
        </w:div>
        <w:div w:id="634606804">
          <w:marLeft w:val="0"/>
          <w:marRight w:val="0"/>
          <w:marTop w:val="0"/>
          <w:marBottom w:val="0"/>
          <w:divBdr>
            <w:top w:val="none" w:sz="0" w:space="0" w:color="auto"/>
            <w:left w:val="none" w:sz="0" w:space="0" w:color="auto"/>
            <w:bottom w:val="none" w:sz="0" w:space="0" w:color="auto"/>
            <w:right w:val="none" w:sz="0" w:space="0" w:color="auto"/>
          </w:divBdr>
        </w:div>
        <w:div w:id="1388260511">
          <w:marLeft w:val="0"/>
          <w:marRight w:val="0"/>
          <w:marTop w:val="0"/>
          <w:marBottom w:val="0"/>
          <w:divBdr>
            <w:top w:val="none" w:sz="0" w:space="0" w:color="auto"/>
            <w:left w:val="none" w:sz="0" w:space="0" w:color="auto"/>
            <w:bottom w:val="none" w:sz="0" w:space="0" w:color="auto"/>
            <w:right w:val="none" w:sz="0" w:space="0" w:color="auto"/>
          </w:divBdr>
        </w:div>
        <w:div w:id="1512257977">
          <w:marLeft w:val="0"/>
          <w:marRight w:val="0"/>
          <w:marTop w:val="0"/>
          <w:marBottom w:val="0"/>
          <w:divBdr>
            <w:top w:val="none" w:sz="0" w:space="0" w:color="auto"/>
            <w:left w:val="none" w:sz="0" w:space="0" w:color="auto"/>
            <w:bottom w:val="none" w:sz="0" w:space="0" w:color="auto"/>
            <w:right w:val="none" w:sz="0" w:space="0" w:color="auto"/>
          </w:divBdr>
        </w:div>
        <w:div w:id="1592622363">
          <w:marLeft w:val="0"/>
          <w:marRight w:val="0"/>
          <w:marTop w:val="0"/>
          <w:marBottom w:val="0"/>
          <w:divBdr>
            <w:top w:val="none" w:sz="0" w:space="0" w:color="auto"/>
            <w:left w:val="none" w:sz="0" w:space="0" w:color="auto"/>
            <w:bottom w:val="none" w:sz="0" w:space="0" w:color="auto"/>
            <w:right w:val="none" w:sz="0" w:space="0" w:color="auto"/>
          </w:divBdr>
        </w:div>
        <w:div w:id="1667127661">
          <w:marLeft w:val="0"/>
          <w:marRight w:val="0"/>
          <w:marTop w:val="0"/>
          <w:marBottom w:val="0"/>
          <w:divBdr>
            <w:top w:val="none" w:sz="0" w:space="0" w:color="auto"/>
            <w:left w:val="none" w:sz="0" w:space="0" w:color="auto"/>
            <w:bottom w:val="none" w:sz="0" w:space="0" w:color="auto"/>
            <w:right w:val="none" w:sz="0" w:space="0" w:color="auto"/>
          </w:divBdr>
        </w:div>
        <w:div w:id="1760590882">
          <w:marLeft w:val="0"/>
          <w:marRight w:val="0"/>
          <w:marTop w:val="0"/>
          <w:marBottom w:val="0"/>
          <w:divBdr>
            <w:top w:val="none" w:sz="0" w:space="0" w:color="auto"/>
            <w:left w:val="none" w:sz="0" w:space="0" w:color="auto"/>
            <w:bottom w:val="none" w:sz="0" w:space="0" w:color="auto"/>
            <w:right w:val="none" w:sz="0" w:space="0" w:color="auto"/>
          </w:divBdr>
        </w:div>
        <w:div w:id="1794711329">
          <w:marLeft w:val="0"/>
          <w:marRight w:val="0"/>
          <w:marTop w:val="0"/>
          <w:marBottom w:val="0"/>
          <w:divBdr>
            <w:top w:val="none" w:sz="0" w:space="0" w:color="auto"/>
            <w:left w:val="none" w:sz="0" w:space="0" w:color="auto"/>
            <w:bottom w:val="none" w:sz="0" w:space="0" w:color="auto"/>
            <w:right w:val="none" w:sz="0" w:space="0" w:color="auto"/>
          </w:divBdr>
        </w:div>
        <w:div w:id="1898467194">
          <w:marLeft w:val="0"/>
          <w:marRight w:val="0"/>
          <w:marTop w:val="0"/>
          <w:marBottom w:val="0"/>
          <w:divBdr>
            <w:top w:val="none" w:sz="0" w:space="0" w:color="auto"/>
            <w:left w:val="none" w:sz="0" w:space="0" w:color="auto"/>
            <w:bottom w:val="none" w:sz="0" w:space="0" w:color="auto"/>
            <w:right w:val="none" w:sz="0" w:space="0" w:color="auto"/>
          </w:divBdr>
        </w:div>
        <w:div w:id="2080709802">
          <w:marLeft w:val="0"/>
          <w:marRight w:val="0"/>
          <w:marTop w:val="0"/>
          <w:marBottom w:val="0"/>
          <w:divBdr>
            <w:top w:val="none" w:sz="0" w:space="0" w:color="auto"/>
            <w:left w:val="none" w:sz="0" w:space="0" w:color="auto"/>
            <w:bottom w:val="none" w:sz="0" w:space="0" w:color="auto"/>
            <w:right w:val="none" w:sz="0" w:space="0" w:color="auto"/>
          </w:divBdr>
        </w:div>
      </w:divsChild>
    </w:div>
    <w:div w:id="1032071261">
      <w:bodyDiv w:val="1"/>
      <w:marLeft w:val="0"/>
      <w:marRight w:val="0"/>
      <w:marTop w:val="0"/>
      <w:marBottom w:val="0"/>
      <w:divBdr>
        <w:top w:val="none" w:sz="0" w:space="0" w:color="auto"/>
        <w:left w:val="none" w:sz="0" w:space="0" w:color="auto"/>
        <w:bottom w:val="none" w:sz="0" w:space="0" w:color="auto"/>
        <w:right w:val="none" w:sz="0" w:space="0" w:color="auto"/>
      </w:divBdr>
      <w:divsChild>
        <w:div w:id="1308973212">
          <w:marLeft w:val="0"/>
          <w:marRight w:val="0"/>
          <w:marTop w:val="0"/>
          <w:marBottom w:val="0"/>
          <w:divBdr>
            <w:top w:val="none" w:sz="0" w:space="0" w:color="auto"/>
            <w:left w:val="none" w:sz="0" w:space="0" w:color="auto"/>
            <w:bottom w:val="none" w:sz="0" w:space="0" w:color="auto"/>
            <w:right w:val="none" w:sz="0" w:space="0" w:color="auto"/>
          </w:divBdr>
        </w:div>
        <w:div w:id="1789737369">
          <w:marLeft w:val="0"/>
          <w:marRight w:val="0"/>
          <w:marTop w:val="0"/>
          <w:marBottom w:val="0"/>
          <w:divBdr>
            <w:top w:val="none" w:sz="0" w:space="0" w:color="auto"/>
            <w:left w:val="none" w:sz="0" w:space="0" w:color="auto"/>
            <w:bottom w:val="none" w:sz="0" w:space="0" w:color="auto"/>
            <w:right w:val="none" w:sz="0" w:space="0" w:color="auto"/>
          </w:divBdr>
        </w:div>
      </w:divsChild>
    </w:div>
    <w:div w:id="1358265442">
      <w:bodyDiv w:val="1"/>
      <w:marLeft w:val="0"/>
      <w:marRight w:val="0"/>
      <w:marTop w:val="0"/>
      <w:marBottom w:val="0"/>
      <w:divBdr>
        <w:top w:val="none" w:sz="0" w:space="0" w:color="auto"/>
        <w:left w:val="none" w:sz="0" w:space="0" w:color="auto"/>
        <w:bottom w:val="none" w:sz="0" w:space="0" w:color="auto"/>
        <w:right w:val="none" w:sz="0" w:space="0" w:color="auto"/>
      </w:divBdr>
      <w:divsChild>
        <w:div w:id="2707397">
          <w:marLeft w:val="0"/>
          <w:marRight w:val="0"/>
          <w:marTop w:val="0"/>
          <w:marBottom w:val="0"/>
          <w:divBdr>
            <w:top w:val="none" w:sz="0" w:space="0" w:color="auto"/>
            <w:left w:val="none" w:sz="0" w:space="0" w:color="auto"/>
            <w:bottom w:val="none" w:sz="0" w:space="0" w:color="auto"/>
            <w:right w:val="none" w:sz="0" w:space="0" w:color="auto"/>
          </w:divBdr>
        </w:div>
        <w:div w:id="1545747232">
          <w:marLeft w:val="0"/>
          <w:marRight w:val="0"/>
          <w:marTop w:val="0"/>
          <w:marBottom w:val="0"/>
          <w:divBdr>
            <w:top w:val="none" w:sz="0" w:space="0" w:color="auto"/>
            <w:left w:val="none" w:sz="0" w:space="0" w:color="auto"/>
            <w:bottom w:val="none" w:sz="0" w:space="0" w:color="auto"/>
            <w:right w:val="none" w:sz="0" w:space="0" w:color="auto"/>
          </w:divBdr>
        </w:div>
      </w:divsChild>
    </w:div>
    <w:div w:id="2052611968">
      <w:bodyDiv w:val="1"/>
      <w:marLeft w:val="0"/>
      <w:marRight w:val="0"/>
      <w:marTop w:val="0"/>
      <w:marBottom w:val="0"/>
      <w:divBdr>
        <w:top w:val="none" w:sz="0" w:space="0" w:color="auto"/>
        <w:left w:val="none" w:sz="0" w:space="0" w:color="auto"/>
        <w:bottom w:val="none" w:sz="0" w:space="0" w:color="auto"/>
        <w:right w:val="none" w:sz="0" w:space="0" w:color="auto"/>
      </w:divBdr>
      <w:divsChild>
        <w:div w:id="25260307">
          <w:marLeft w:val="0"/>
          <w:marRight w:val="0"/>
          <w:marTop w:val="0"/>
          <w:marBottom w:val="0"/>
          <w:divBdr>
            <w:top w:val="none" w:sz="0" w:space="0" w:color="auto"/>
            <w:left w:val="none" w:sz="0" w:space="0" w:color="auto"/>
            <w:bottom w:val="none" w:sz="0" w:space="0" w:color="auto"/>
            <w:right w:val="none" w:sz="0" w:space="0" w:color="auto"/>
          </w:divBdr>
        </w:div>
        <w:div w:id="136991513">
          <w:marLeft w:val="0"/>
          <w:marRight w:val="0"/>
          <w:marTop w:val="0"/>
          <w:marBottom w:val="0"/>
          <w:divBdr>
            <w:top w:val="none" w:sz="0" w:space="0" w:color="auto"/>
            <w:left w:val="none" w:sz="0" w:space="0" w:color="auto"/>
            <w:bottom w:val="none" w:sz="0" w:space="0" w:color="auto"/>
            <w:right w:val="none" w:sz="0" w:space="0" w:color="auto"/>
          </w:divBdr>
        </w:div>
        <w:div w:id="419834440">
          <w:marLeft w:val="0"/>
          <w:marRight w:val="0"/>
          <w:marTop w:val="0"/>
          <w:marBottom w:val="0"/>
          <w:divBdr>
            <w:top w:val="none" w:sz="0" w:space="0" w:color="auto"/>
            <w:left w:val="none" w:sz="0" w:space="0" w:color="auto"/>
            <w:bottom w:val="none" w:sz="0" w:space="0" w:color="auto"/>
            <w:right w:val="none" w:sz="0" w:space="0" w:color="auto"/>
          </w:divBdr>
        </w:div>
        <w:div w:id="443963192">
          <w:marLeft w:val="0"/>
          <w:marRight w:val="0"/>
          <w:marTop w:val="0"/>
          <w:marBottom w:val="0"/>
          <w:divBdr>
            <w:top w:val="none" w:sz="0" w:space="0" w:color="auto"/>
            <w:left w:val="none" w:sz="0" w:space="0" w:color="auto"/>
            <w:bottom w:val="none" w:sz="0" w:space="0" w:color="auto"/>
            <w:right w:val="none" w:sz="0" w:space="0" w:color="auto"/>
          </w:divBdr>
        </w:div>
        <w:div w:id="644703149">
          <w:marLeft w:val="0"/>
          <w:marRight w:val="0"/>
          <w:marTop w:val="0"/>
          <w:marBottom w:val="0"/>
          <w:divBdr>
            <w:top w:val="none" w:sz="0" w:space="0" w:color="auto"/>
            <w:left w:val="none" w:sz="0" w:space="0" w:color="auto"/>
            <w:bottom w:val="none" w:sz="0" w:space="0" w:color="auto"/>
            <w:right w:val="none" w:sz="0" w:space="0" w:color="auto"/>
          </w:divBdr>
        </w:div>
        <w:div w:id="813370963">
          <w:marLeft w:val="0"/>
          <w:marRight w:val="0"/>
          <w:marTop w:val="0"/>
          <w:marBottom w:val="0"/>
          <w:divBdr>
            <w:top w:val="none" w:sz="0" w:space="0" w:color="auto"/>
            <w:left w:val="none" w:sz="0" w:space="0" w:color="auto"/>
            <w:bottom w:val="none" w:sz="0" w:space="0" w:color="auto"/>
            <w:right w:val="none" w:sz="0" w:space="0" w:color="auto"/>
          </w:divBdr>
        </w:div>
        <w:div w:id="935092728">
          <w:marLeft w:val="0"/>
          <w:marRight w:val="0"/>
          <w:marTop w:val="0"/>
          <w:marBottom w:val="0"/>
          <w:divBdr>
            <w:top w:val="none" w:sz="0" w:space="0" w:color="auto"/>
            <w:left w:val="none" w:sz="0" w:space="0" w:color="auto"/>
            <w:bottom w:val="none" w:sz="0" w:space="0" w:color="auto"/>
            <w:right w:val="none" w:sz="0" w:space="0" w:color="auto"/>
          </w:divBdr>
        </w:div>
        <w:div w:id="1234700426">
          <w:marLeft w:val="0"/>
          <w:marRight w:val="0"/>
          <w:marTop w:val="0"/>
          <w:marBottom w:val="0"/>
          <w:divBdr>
            <w:top w:val="none" w:sz="0" w:space="0" w:color="auto"/>
            <w:left w:val="none" w:sz="0" w:space="0" w:color="auto"/>
            <w:bottom w:val="none" w:sz="0" w:space="0" w:color="auto"/>
            <w:right w:val="none" w:sz="0" w:space="0" w:color="auto"/>
          </w:divBdr>
        </w:div>
        <w:div w:id="1792818505">
          <w:marLeft w:val="0"/>
          <w:marRight w:val="0"/>
          <w:marTop w:val="0"/>
          <w:marBottom w:val="0"/>
          <w:divBdr>
            <w:top w:val="none" w:sz="0" w:space="0" w:color="auto"/>
            <w:left w:val="none" w:sz="0" w:space="0" w:color="auto"/>
            <w:bottom w:val="none" w:sz="0" w:space="0" w:color="auto"/>
            <w:right w:val="none" w:sz="0" w:space="0" w:color="auto"/>
          </w:divBdr>
        </w:div>
        <w:div w:id="1836139580">
          <w:marLeft w:val="0"/>
          <w:marRight w:val="0"/>
          <w:marTop w:val="0"/>
          <w:marBottom w:val="0"/>
          <w:divBdr>
            <w:top w:val="none" w:sz="0" w:space="0" w:color="auto"/>
            <w:left w:val="none" w:sz="0" w:space="0" w:color="auto"/>
            <w:bottom w:val="none" w:sz="0" w:space="0" w:color="auto"/>
            <w:right w:val="none" w:sz="0" w:space="0" w:color="auto"/>
          </w:divBdr>
        </w:div>
        <w:div w:id="2009020216">
          <w:marLeft w:val="0"/>
          <w:marRight w:val="0"/>
          <w:marTop w:val="0"/>
          <w:marBottom w:val="0"/>
          <w:divBdr>
            <w:top w:val="none" w:sz="0" w:space="0" w:color="auto"/>
            <w:left w:val="none" w:sz="0" w:space="0" w:color="auto"/>
            <w:bottom w:val="none" w:sz="0" w:space="0" w:color="auto"/>
            <w:right w:val="none" w:sz="0" w:space="0" w:color="auto"/>
          </w:divBdr>
        </w:div>
      </w:divsChild>
    </w:div>
    <w:div w:id="2128622240">
      <w:bodyDiv w:val="1"/>
      <w:marLeft w:val="0"/>
      <w:marRight w:val="0"/>
      <w:marTop w:val="0"/>
      <w:marBottom w:val="0"/>
      <w:divBdr>
        <w:top w:val="none" w:sz="0" w:space="0" w:color="auto"/>
        <w:left w:val="none" w:sz="0" w:space="0" w:color="auto"/>
        <w:bottom w:val="none" w:sz="0" w:space="0" w:color="auto"/>
        <w:right w:val="none" w:sz="0" w:space="0" w:color="auto"/>
      </w:divBdr>
      <w:divsChild>
        <w:div w:id="72897778">
          <w:marLeft w:val="0"/>
          <w:marRight w:val="0"/>
          <w:marTop w:val="0"/>
          <w:marBottom w:val="0"/>
          <w:divBdr>
            <w:top w:val="none" w:sz="0" w:space="0" w:color="auto"/>
            <w:left w:val="none" w:sz="0" w:space="0" w:color="auto"/>
            <w:bottom w:val="none" w:sz="0" w:space="0" w:color="auto"/>
            <w:right w:val="none" w:sz="0" w:space="0" w:color="auto"/>
          </w:divBdr>
        </w:div>
        <w:div w:id="89469696">
          <w:marLeft w:val="0"/>
          <w:marRight w:val="0"/>
          <w:marTop w:val="0"/>
          <w:marBottom w:val="0"/>
          <w:divBdr>
            <w:top w:val="none" w:sz="0" w:space="0" w:color="auto"/>
            <w:left w:val="none" w:sz="0" w:space="0" w:color="auto"/>
            <w:bottom w:val="none" w:sz="0" w:space="0" w:color="auto"/>
            <w:right w:val="none" w:sz="0" w:space="0" w:color="auto"/>
          </w:divBdr>
        </w:div>
        <w:div w:id="242880882">
          <w:marLeft w:val="0"/>
          <w:marRight w:val="0"/>
          <w:marTop w:val="0"/>
          <w:marBottom w:val="0"/>
          <w:divBdr>
            <w:top w:val="none" w:sz="0" w:space="0" w:color="auto"/>
            <w:left w:val="none" w:sz="0" w:space="0" w:color="auto"/>
            <w:bottom w:val="none" w:sz="0" w:space="0" w:color="auto"/>
            <w:right w:val="none" w:sz="0" w:space="0" w:color="auto"/>
          </w:divBdr>
        </w:div>
        <w:div w:id="286547618">
          <w:marLeft w:val="0"/>
          <w:marRight w:val="0"/>
          <w:marTop w:val="0"/>
          <w:marBottom w:val="0"/>
          <w:divBdr>
            <w:top w:val="none" w:sz="0" w:space="0" w:color="auto"/>
            <w:left w:val="none" w:sz="0" w:space="0" w:color="auto"/>
            <w:bottom w:val="none" w:sz="0" w:space="0" w:color="auto"/>
            <w:right w:val="none" w:sz="0" w:space="0" w:color="auto"/>
          </w:divBdr>
        </w:div>
        <w:div w:id="401416547">
          <w:marLeft w:val="0"/>
          <w:marRight w:val="0"/>
          <w:marTop w:val="0"/>
          <w:marBottom w:val="0"/>
          <w:divBdr>
            <w:top w:val="none" w:sz="0" w:space="0" w:color="auto"/>
            <w:left w:val="none" w:sz="0" w:space="0" w:color="auto"/>
            <w:bottom w:val="none" w:sz="0" w:space="0" w:color="auto"/>
            <w:right w:val="none" w:sz="0" w:space="0" w:color="auto"/>
          </w:divBdr>
        </w:div>
        <w:div w:id="559559142">
          <w:marLeft w:val="0"/>
          <w:marRight w:val="0"/>
          <w:marTop w:val="0"/>
          <w:marBottom w:val="0"/>
          <w:divBdr>
            <w:top w:val="none" w:sz="0" w:space="0" w:color="auto"/>
            <w:left w:val="none" w:sz="0" w:space="0" w:color="auto"/>
            <w:bottom w:val="none" w:sz="0" w:space="0" w:color="auto"/>
            <w:right w:val="none" w:sz="0" w:space="0" w:color="auto"/>
          </w:divBdr>
        </w:div>
        <w:div w:id="571546649">
          <w:marLeft w:val="0"/>
          <w:marRight w:val="0"/>
          <w:marTop w:val="0"/>
          <w:marBottom w:val="0"/>
          <w:divBdr>
            <w:top w:val="none" w:sz="0" w:space="0" w:color="auto"/>
            <w:left w:val="none" w:sz="0" w:space="0" w:color="auto"/>
            <w:bottom w:val="none" w:sz="0" w:space="0" w:color="auto"/>
            <w:right w:val="none" w:sz="0" w:space="0" w:color="auto"/>
          </w:divBdr>
        </w:div>
        <w:div w:id="1067458980">
          <w:marLeft w:val="0"/>
          <w:marRight w:val="0"/>
          <w:marTop w:val="0"/>
          <w:marBottom w:val="0"/>
          <w:divBdr>
            <w:top w:val="none" w:sz="0" w:space="0" w:color="auto"/>
            <w:left w:val="none" w:sz="0" w:space="0" w:color="auto"/>
            <w:bottom w:val="none" w:sz="0" w:space="0" w:color="auto"/>
            <w:right w:val="none" w:sz="0" w:space="0" w:color="auto"/>
          </w:divBdr>
        </w:div>
        <w:div w:id="1375498717">
          <w:marLeft w:val="0"/>
          <w:marRight w:val="0"/>
          <w:marTop w:val="0"/>
          <w:marBottom w:val="0"/>
          <w:divBdr>
            <w:top w:val="none" w:sz="0" w:space="0" w:color="auto"/>
            <w:left w:val="none" w:sz="0" w:space="0" w:color="auto"/>
            <w:bottom w:val="none" w:sz="0" w:space="0" w:color="auto"/>
            <w:right w:val="none" w:sz="0" w:space="0" w:color="auto"/>
          </w:divBdr>
        </w:div>
        <w:div w:id="1402293133">
          <w:marLeft w:val="0"/>
          <w:marRight w:val="0"/>
          <w:marTop w:val="0"/>
          <w:marBottom w:val="0"/>
          <w:divBdr>
            <w:top w:val="none" w:sz="0" w:space="0" w:color="auto"/>
            <w:left w:val="none" w:sz="0" w:space="0" w:color="auto"/>
            <w:bottom w:val="none" w:sz="0" w:space="0" w:color="auto"/>
            <w:right w:val="none" w:sz="0" w:space="0" w:color="auto"/>
          </w:divBdr>
        </w:div>
        <w:div w:id="1406293208">
          <w:marLeft w:val="0"/>
          <w:marRight w:val="0"/>
          <w:marTop w:val="0"/>
          <w:marBottom w:val="0"/>
          <w:divBdr>
            <w:top w:val="none" w:sz="0" w:space="0" w:color="auto"/>
            <w:left w:val="none" w:sz="0" w:space="0" w:color="auto"/>
            <w:bottom w:val="none" w:sz="0" w:space="0" w:color="auto"/>
            <w:right w:val="none" w:sz="0" w:space="0" w:color="auto"/>
          </w:divBdr>
        </w:div>
        <w:div w:id="1433357620">
          <w:marLeft w:val="0"/>
          <w:marRight w:val="0"/>
          <w:marTop w:val="0"/>
          <w:marBottom w:val="0"/>
          <w:divBdr>
            <w:top w:val="none" w:sz="0" w:space="0" w:color="auto"/>
            <w:left w:val="none" w:sz="0" w:space="0" w:color="auto"/>
            <w:bottom w:val="none" w:sz="0" w:space="0" w:color="auto"/>
            <w:right w:val="none" w:sz="0" w:space="0" w:color="auto"/>
          </w:divBdr>
        </w:div>
        <w:div w:id="1461151508">
          <w:marLeft w:val="0"/>
          <w:marRight w:val="0"/>
          <w:marTop w:val="0"/>
          <w:marBottom w:val="0"/>
          <w:divBdr>
            <w:top w:val="none" w:sz="0" w:space="0" w:color="auto"/>
            <w:left w:val="none" w:sz="0" w:space="0" w:color="auto"/>
            <w:bottom w:val="none" w:sz="0" w:space="0" w:color="auto"/>
            <w:right w:val="none" w:sz="0" w:space="0" w:color="auto"/>
          </w:divBdr>
        </w:div>
        <w:div w:id="1482651438">
          <w:marLeft w:val="0"/>
          <w:marRight w:val="0"/>
          <w:marTop w:val="0"/>
          <w:marBottom w:val="0"/>
          <w:divBdr>
            <w:top w:val="none" w:sz="0" w:space="0" w:color="auto"/>
            <w:left w:val="none" w:sz="0" w:space="0" w:color="auto"/>
            <w:bottom w:val="none" w:sz="0" w:space="0" w:color="auto"/>
            <w:right w:val="none" w:sz="0" w:space="0" w:color="auto"/>
          </w:divBdr>
        </w:div>
        <w:div w:id="1504121923">
          <w:marLeft w:val="0"/>
          <w:marRight w:val="0"/>
          <w:marTop w:val="0"/>
          <w:marBottom w:val="0"/>
          <w:divBdr>
            <w:top w:val="none" w:sz="0" w:space="0" w:color="auto"/>
            <w:left w:val="none" w:sz="0" w:space="0" w:color="auto"/>
            <w:bottom w:val="none" w:sz="0" w:space="0" w:color="auto"/>
            <w:right w:val="none" w:sz="0" w:space="0" w:color="auto"/>
          </w:divBdr>
        </w:div>
        <w:div w:id="1878855956">
          <w:marLeft w:val="0"/>
          <w:marRight w:val="0"/>
          <w:marTop w:val="0"/>
          <w:marBottom w:val="0"/>
          <w:divBdr>
            <w:top w:val="none" w:sz="0" w:space="0" w:color="auto"/>
            <w:left w:val="none" w:sz="0" w:space="0" w:color="auto"/>
            <w:bottom w:val="none" w:sz="0" w:space="0" w:color="auto"/>
            <w:right w:val="none" w:sz="0" w:space="0" w:color="auto"/>
          </w:divBdr>
        </w:div>
      </w:divsChild>
    </w:div>
    <w:div w:id="2140103212">
      <w:bodyDiv w:val="1"/>
      <w:marLeft w:val="0"/>
      <w:marRight w:val="0"/>
      <w:marTop w:val="0"/>
      <w:marBottom w:val="0"/>
      <w:divBdr>
        <w:top w:val="none" w:sz="0" w:space="0" w:color="auto"/>
        <w:left w:val="none" w:sz="0" w:space="0" w:color="auto"/>
        <w:bottom w:val="none" w:sz="0" w:space="0" w:color="auto"/>
        <w:right w:val="none" w:sz="0" w:space="0" w:color="auto"/>
      </w:divBdr>
      <w:divsChild>
        <w:div w:id="12340026">
          <w:marLeft w:val="0"/>
          <w:marRight w:val="0"/>
          <w:marTop w:val="0"/>
          <w:marBottom w:val="0"/>
          <w:divBdr>
            <w:top w:val="none" w:sz="0" w:space="0" w:color="auto"/>
            <w:left w:val="none" w:sz="0" w:space="0" w:color="auto"/>
            <w:bottom w:val="none" w:sz="0" w:space="0" w:color="auto"/>
            <w:right w:val="none" w:sz="0" w:space="0" w:color="auto"/>
          </w:divBdr>
        </w:div>
        <w:div w:id="62410762">
          <w:marLeft w:val="0"/>
          <w:marRight w:val="0"/>
          <w:marTop w:val="0"/>
          <w:marBottom w:val="0"/>
          <w:divBdr>
            <w:top w:val="none" w:sz="0" w:space="0" w:color="auto"/>
            <w:left w:val="none" w:sz="0" w:space="0" w:color="auto"/>
            <w:bottom w:val="none" w:sz="0" w:space="0" w:color="auto"/>
            <w:right w:val="none" w:sz="0" w:space="0" w:color="auto"/>
          </w:divBdr>
        </w:div>
        <w:div w:id="354617389">
          <w:marLeft w:val="0"/>
          <w:marRight w:val="0"/>
          <w:marTop w:val="0"/>
          <w:marBottom w:val="0"/>
          <w:divBdr>
            <w:top w:val="none" w:sz="0" w:space="0" w:color="auto"/>
            <w:left w:val="none" w:sz="0" w:space="0" w:color="auto"/>
            <w:bottom w:val="none" w:sz="0" w:space="0" w:color="auto"/>
            <w:right w:val="none" w:sz="0" w:space="0" w:color="auto"/>
          </w:divBdr>
        </w:div>
        <w:div w:id="360133181">
          <w:marLeft w:val="0"/>
          <w:marRight w:val="0"/>
          <w:marTop w:val="0"/>
          <w:marBottom w:val="0"/>
          <w:divBdr>
            <w:top w:val="none" w:sz="0" w:space="0" w:color="auto"/>
            <w:left w:val="none" w:sz="0" w:space="0" w:color="auto"/>
            <w:bottom w:val="none" w:sz="0" w:space="0" w:color="auto"/>
            <w:right w:val="none" w:sz="0" w:space="0" w:color="auto"/>
          </w:divBdr>
        </w:div>
        <w:div w:id="424156712">
          <w:marLeft w:val="0"/>
          <w:marRight w:val="0"/>
          <w:marTop w:val="0"/>
          <w:marBottom w:val="0"/>
          <w:divBdr>
            <w:top w:val="none" w:sz="0" w:space="0" w:color="auto"/>
            <w:left w:val="none" w:sz="0" w:space="0" w:color="auto"/>
            <w:bottom w:val="none" w:sz="0" w:space="0" w:color="auto"/>
            <w:right w:val="none" w:sz="0" w:space="0" w:color="auto"/>
          </w:divBdr>
        </w:div>
        <w:div w:id="470051592">
          <w:marLeft w:val="0"/>
          <w:marRight w:val="0"/>
          <w:marTop w:val="0"/>
          <w:marBottom w:val="0"/>
          <w:divBdr>
            <w:top w:val="none" w:sz="0" w:space="0" w:color="auto"/>
            <w:left w:val="none" w:sz="0" w:space="0" w:color="auto"/>
            <w:bottom w:val="none" w:sz="0" w:space="0" w:color="auto"/>
            <w:right w:val="none" w:sz="0" w:space="0" w:color="auto"/>
          </w:divBdr>
        </w:div>
        <w:div w:id="758991831">
          <w:marLeft w:val="0"/>
          <w:marRight w:val="0"/>
          <w:marTop w:val="0"/>
          <w:marBottom w:val="0"/>
          <w:divBdr>
            <w:top w:val="none" w:sz="0" w:space="0" w:color="auto"/>
            <w:left w:val="none" w:sz="0" w:space="0" w:color="auto"/>
            <w:bottom w:val="none" w:sz="0" w:space="0" w:color="auto"/>
            <w:right w:val="none" w:sz="0" w:space="0" w:color="auto"/>
          </w:divBdr>
        </w:div>
        <w:div w:id="900795955">
          <w:marLeft w:val="0"/>
          <w:marRight w:val="0"/>
          <w:marTop w:val="0"/>
          <w:marBottom w:val="0"/>
          <w:divBdr>
            <w:top w:val="none" w:sz="0" w:space="0" w:color="auto"/>
            <w:left w:val="none" w:sz="0" w:space="0" w:color="auto"/>
            <w:bottom w:val="none" w:sz="0" w:space="0" w:color="auto"/>
            <w:right w:val="none" w:sz="0" w:space="0" w:color="auto"/>
          </w:divBdr>
        </w:div>
        <w:div w:id="959604419">
          <w:marLeft w:val="0"/>
          <w:marRight w:val="0"/>
          <w:marTop w:val="0"/>
          <w:marBottom w:val="0"/>
          <w:divBdr>
            <w:top w:val="none" w:sz="0" w:space="0" w:color="auto"/>
            <w:left w:val="none" w:sz="0" w:space="0" w:color="auto"/>
            <w:bottom w:val="none" w:sz="0" w:space="0" w:color="auto"/>
            <w:right w:val="none" w:sz="0" w:space="0" w:color="auto"/>
          </w:divBdr>
        </w:div>
        <w:div w:id="1023168358">
          <w:marLeft w:val="0"/>
          <w:marRight w:val="0"/>
          <w:marTop w:val="0"/>
          <w:marBottom w:val="0"/>
          <w:divBdr>
            <w:top w:val="none" w:sz="0" w:space="0" w:color="auto"/>
            <w:left w:val="none" w:sz="0" w:space="0" w:color="auto"/>
            <w:bottom w:val="none" w:sz="0" w:space="0" w:color="auto"/>
            <w:right w:val="none" w:sz="0" w:space="0" w:color="auto"/>
          </w:divBdr>
        </w:div>
        <w:div w:id="1098990694">
          <w:marLeft w:val="0"/>
          <w:marRight w:val="0"/>
          <w:marTop w:val="0"/>
          <w:marBottom w:val="0"/>
          <w:divBdr>
            <w:top w:val="none" w:sz="0" w:space="0" w:color="auto"/>
            <w:left w:val="none" w:sz="0" w:space="0" w:color="auto"/>
            <w:bottom w:val="none" w:sz="0" w:space="0" w:color="auto"/>
            <w:right w:val="none" w:sz="0" w:space="0" w:color="auto"/>
          </w:divBdr>
        </w:div>
        <w:div w:id="1109272897">
          <w:marLeft w:val="0"/>
          <w:marRight w:val="0"/>
          <w:marTop w:val="0"/>
          <w:marBottom w:val="0"/>
          <w:divBdr>
            <w:top w:val="none" w:sz="0" w:space="0" w:color="auto"/>
            <w:left w:val="none" w:sz="0" w:space="0" w:color="auto"/>
            <w:bottom w:val="none" w:sz="0" w:space="0" w:color="auto"/>
            <w:right w:val="none" w:sz="0" w:space="0" w:color="auto"/>
          </w:divBdr>
        </w:div>
        <w:div w:id="1170368356">
          <w:marLeft w:val="0"/>
          <w:marRight w:val="0"/>
          <w:marTop w:val="0"/>
          <w:marBottom w:val="0"/>
          <w:divBdr>
            <w:top w:val="none" w:sz="0" w:space="0" w:color="auto"/>
            <w:left w:val="none" w:sz="0" w:space="0" w:color="auto"/>
            <w:bottom w:val="none" w:sz="0" w:space="0" w:color="auto"/>
            <w:right w:val="none" w:sz="0" w:space="0" w:color="auto"/>
          </w:divBdr>
        </w:div>
        <w:div w:id="1288704261">
          <w:marLeft w:val="0"/>
          <w:marRight w:val="0"/>
          <w:marTop w:val="0"/>
          <w:marBottom w:val="0"/>
          <w:divBdr>
            <w:top w:val="none" w:sz="0" w:space="0" w:color="auto"/>
            <w:left w:val="none" w:sz="0" w:space="0" w:color="auto"/>
            <w:bottom w:val="none" w:sz="0" w:space="0" w:color="auto"/>
            <w:right w:val="none" w:sz="0" w:space="0" w:color="auto"/>
          </w:divBdr>
        </w:div>
        <w:div w:id="1436443603">
          <w:marLeft w:val="0"/>
          <w:marRight w:val="0"/>
          <w:marTop w:val="0"/>
          <w:marBottom w:val="0"/>
          <w:divBdr>
            <w:top w:val="none" w:sz="0" w:space="0" w:color="auto"/>
            <w:left w:val="none" w:sz="0" w:space="0" w:color="auto"/>
            <w:bottom w:val="none" w:sz="0" w:space="0" w:color="auto"/>
            <w:right w:val="none" w:sz="0" w:space="0" w:color="auto"/>
          </w:divBdr>
        </w:div>
        <w:div w:id="1924341283">
          <w:marLeft w:val="0"/>
          <w:marRight w:val="0"/>
          <w:marTop w:val="0"/>
          <w:marBottom w:val="0"/>
          <w:divBdr>
            <w:top w:val="none" w:sz="0" w:space="0" w:color="auto"/>
            <w:left w:val="none" w:sz="0" w:space="0" w:color="auto"/>
            <w:bottom w:val="none" w:sz="0" w:space="0" w:color="auto"/>
            <w:right w:val="none" w:sz="0" w:space="0" w:color="auto"/>
          </w:divBdr>
        </w:div>
        <w:div w:id="210792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Robert Reynolds</cp:lastModifiedBy>
  <cp:revision>2</cp:revision>
  <dcterms:created xsi:type="dcterms:W3CDTF">2015-02-06T08:26:00Z</dcterms:created>
  <dcterms:modified xsi:type="dcterms:W3CDTF">2015-02-06T08:26:00Z</dcterms:modified>
</cp:coreProperties>
</file>