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BD" w:rsidRPr="003E40BD" w:rsidRDefault="003E40BD" w:rsidP="003E40BD">
      <w:pPr>
        <w:spacing w:after="200" w:line="276" w:lineRule="auto"/>
        <w:rPr>
          <w:rFonts w:ascii="Calibri" w:eastAsia="Calibri" w:hAnsi="Calibri"/>
          <w:sz w:val="22"/>
          <w:szCs w:val="22"/>
          <w:lang w:eastAsia="en-US"/>
        </w:rPr>
      </w:pPr>
      <w:r w:rsidRPr="003E40BD">
        <w:rPr>
          <w:rFonts w:ascii="Calibri" w:eastAsia="Calibri" w:hAnsi="Calibri"/>
          <w:b/>
          <w:i/>
          <w:sz w:val="22"/>
          <w:szCs w:val="22"/>
          <w:lang w:eastAsia="en-US"/>
        </w:rPr>
        <w:t>Task</w:t>
      </w:r>
      <w:r>
        <w:rPr>
          <w:rFonts w:ascii="Calibri" w:eastAsia="Calibri" w:hAnsi="Calibri"/>
          <w:sz w:val="22"/>
          <w:szCs w:val="22"/>
          <w:lang w:eastAsia="en-US"/>
        </w:rPr>
        <w:t xml:space="preserve">: </w:t>
      </w:r>
      <w:r w:rsidRPr="003E40BD">
        <w:rPr>
          <w:rFonts w:ascii="Calibri" w:eastAsia="Calibri" w:hAnsi="Calibri"/>
          <w:i/>
          <w:sz w:val="22"/>
          <w:szCs w:val="22"/>
          <w:lang w:eastAsia="en-US"/>
        </w:rPr>
        <w:t xml:space="preserve">Use the </w:t>
      </w:r>
      <w:proofErr w:type="spellStart"/>
      <w:r w:rsidRPr="003E40BD">
        <w:rPr>
          <w:rFonts w:ascii="Calibri" w:eastAsia="Calibri" w:hAnsi="Calibri"/>
          <w:i/>
          <w:sz w:val="22"/>
          <w:szCs w:val="22"/>
          <w:lang w:eastAsia="en-US"/>
        </w:rPr>
        <w:t>moodle</w:t>
      </w:r>
      <w:proofErr w:type="spellEnd"/>
      <w:r w:rsidRPr="003E40BD">
        <w:rPr>
          <w:rFonts w:ascii="Calibri" w:eastAsia="Calibri" w:hAnsi="Calibri"/>
          <w:i/>
          <w:sz w:val="22"/>
          <w:szCs w:val="22"/>
          <w:lang w:eastAsia="en-US"/>
        </w:rPr>
        <w:t xml:space="preserve"> course, textbook, and your own research to answer the following questions in depth:</w:t>
      </w:r>
    </w:p>
    <w:p w:rsidR="003E40BD" w:rsidRPr="003E40BD" w:rsidRDefault="003E40BD" w:rsidP="003E40BD">
      <w:pPr>
        <w:spacing w:before="173"/>
        <w:rPr>
          <w:rFonts w:ascii="Calibri" w:hAnsi="Calibri"/>
          <w:b/>
          <w:bCs/>
          <w:color w:val="000000"/>
          <w:kern w:val="24"/>
          <w:sz w:val="52"/>
          <w:szCs w:val="72"/>
          <w14:textFill>
            <w14:solidFill>
              <w14:srgbClr w14:val="000000">
                <w14:lumMod w14:val="75000"/>
                <w14:lumOff w14:val="25000"/>
              </w14:srgbClr>
            </w14:solidFill>
          </w14:textFill>
        </w:rPr>
      </w:pPr>
      <w:r w:rsidRPr="003E40BD">
        <w:rPr>
          <w:rFonts w:ascii="Calibri" w:hAnsi="Calibri"/>
          <w:i/>
          <w:iCs/>
          <w:color w:val="000000"/>
          <w:kern w:val="24"/>
          <w:sz w:val="52"/>
          <w:szCs w:val="72"/>
          <w14:textFill>
            <w14:solidFill>
              <w14:srgbClr w14:val="000000">
                <w14:lumMod w14:val="75000"/>
                <w14:lumOff w14:val="25000"/>
              </w14:srgbClr>
            </w14:solidFill>
          </w14:textFill>
        </w:rPr>
        <w:t>Reliability</w:t>
      </w:r>
      <w:r w:rsidRPr="003E40BD">
        <w:rPr>
          <w:rFonts w:ascii="Calibri" w:hAnsi="Calibri"/>
          <w:color w:val="000000"/>
          <w:kern w:val="24"/>
          <w:sz w:val="52"/>
          <w:szCs w:val="72"/>
          <w14:textFill>
            <w14:solidFill>
              <w14:srgbClr w14:val="000000">
                <w14:lumMod w14:val="75000"/>
                <w14:lumOff w14:val="25000"/>
              </w14:srgbClr>
            </w14:solidFill>
          </w14:textFill>
        </w:rPr>
        <w:t xml:space="preserve"> = </w:t>
      </w:r>
      <w:proofErr w:type="gramStart"/>
      <w:r w:rsidRPr="003E40BD">
        <w:rPr>
          <w:rFonts w:ascii="Calibri" w:hAnsi="Calibri"/>
          <w:color w:val="000000"/>
          <w:kern w:val="24"/>
          <w:sz w:val="52"/>
          <w:szCs w:val="72"/>
          <w14:textFill>
            <w14:solidFill>
              <w14:srgbClr w14:val="000000">
                <w14:lumMod w14:val="75000"/>
                <w14:lumOff w14:val="25000"/>
              </w14:srgbClr>
            </w14:solidFill>
          </w14:textFill>
        </w:rPr>
        <w:t>The</w:t>
      </w:r>
      <w:proofErr w:type="gramEnd"/>
      <w:r w:rsidRPr="003E40BD">
        <w:rPr>
          <w:rFonts w:ascii="Calibri" w:hAnsi="Calibri"/>
          <w:color w:val="000000"/>
          <w:kern w:val="24"/>
          <w:sz w:val="52"/>
          <w:szCs w:val="72"/>
          <w14:textFill>
            <w14:solidFill>
              <w14:srgbClr w14:val="000000">
                <w14:lumMod w14:val="75000"/>
                <w14:lumOff w14:val="25000"/>
              </w14:srgbClr>
            </w14:solidFill>
          </w14:textFill>
        </w:rPr>
        <w:t xml:space="preserve"> extent to which results or procedures are </w:t>
      </w:r>
      <w:r w:rsidRPr="003E40BD">
        <w:rPr>
          <w:rFonts w:ascii="Calibri" w:hAnsi="Calibri"/>
          <w:b/>
          <w:bCs/>
          <w:color w:val="000000"/>
          <w:kern w:val="24"/>
          <w:sz w:val="52"/>
          <w:szCs w:val="72"/>
          <w14:textFill>
            <w14:solidFill>
              <w14:srgbClr w14:val="000000">
                <w14:lumMod w14:val="75000"/>
                <w14:lumOff w14:val="25000"/>
              </w14:srgbClr>
            </w14:solidFill>
          </w14:textFill>
        </w:rPr>
        <w:t>consistent.</w:t>
      </w:r>
    </w:p>
    <w:p w:rsidR="003E40BD" w:rsidRPr="003E40BD" w:rsidRDefault="003E40BD" w:rsidP="003E40BD">
      <w:pPr>
        <w:numPr>
          <w:ilvl w:val="0"/>
          <w:numId w:val="11"/>
        </w:numPr>
        <w:spacing w:before="173" w:after="200" w:line="276" w:lineRule="auto"/>
        <w:rPr>
          <w:sz w:val="6"/>
        </w:rPr>
      </w:pPr>
      <w:r w:rsidRPr="003E40BD">
        <w:rPr>
          <w:rFonts w:ascii="Calibri" w:hAnsi="Calibri"/>
          <w:b/>
          <w:bCs/>
          <w:color w:val="000000"/>
          <w:kern w:val="24"/>
          <w:sz w:val="52"/>
          <w:szCs w:val="72"/>
          <w14:textFill>
            <w14:solidFill>
              <w14:srgbClr w14:val="000000">
                <w14:lumMod w14:val="75000"/>
                <w14:lumOff w14:val="25000"/>
              </w14:srgbClr>
            </w14:solidFill>
          </w14:textFill>
        </w:rPr>
        <w:t xml:space="preserve"> </w:t>
      </w:r>
      <w:r w:rsidRPr="003E40BD">
        <w:rPr>
          <w:rFonts w:ascii="Calibri" w:hAnsi="Calibri"/>
          <w:b/>
          <w:bCs/>
          <w:color w:val="000000"/>
          <w:kern w:val="24"/>
          <w:szCs w:val="72"/>
          <w14:textFill>
            <w14:solidFill>
              <w14:srgbClr w14:val="000000">
                <w14:lumMod w14:val="75000"/>
                <w14:lumOff w14:val="25000"/>
              </w14:srgbClr>
            </w14:solidFill>
          </w14:textFill>
        </w:rPr>
        <w:t>What is the difference between internal and external reliability?</w:t>
      </w:r>
    </w:p>
    <w:p w:rsidR="003E40BD" w:rsidRPr="003E40BD" w:rsidRDefault="003E40BD" w:rsidP="003E40BD">
      <w:pPr>
        <w:spacing w:before="173" w:after="200" w:line="276" w:lineRule="auto"/>
        <w:rPr>
          <w:sz w:val="6"/>
        </w:rPr>
      </w:pPr>
      <w:r>
        <w:rPr>
          <w:rFonts w:ascii="Calibri" w:hAnsi="Calibri"/>
          <w:b/>
          <w:bCs/>
          <w:color w:val="000000"/>
          <w:kern w:val="24"/>
          <w:szCs w:val="72"/>
          <w14:textFill>
            <w14:solidFill>
              <w14:srgbClr w14:val="000000">
                <w14:lumMod w14:val="75000"/>
                <w14:lumOff w14:val="25000"/>
              </w14:srgbClr>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40BD" w:rsidRPr="003E40BD" w:rsidRDefault="003E40BD" w:rsidP="003E40BD">
      <w:pPr>
        <w:numPr>
          <w:ilvl w:val="0"/>
          <w:numId w:val="11"/>
        </w:numPr>
        <w:spacing w:before="173" w:after="200" w:line="276" w:lineRule="auto"/>
        <w:rPr>
          <w:sz w:val="6"/>
        </w:rPr>
      </w:pPr>
      <w:r w:rsidRPr="003E40BD">
        <w:rPr>
          <w:rFonts w:ascii="Calibri" w:hAnsi="Calibri"/>
          <w:b/>
          <w:bCs/>
          <w:color w:val="000000"/>
          <w:kern w:val="24"/>
          <w:szCs w:val="72"/>
          <w14:textFill>
            <w14:solidFill>
              <w14:srgbClr w14:val="000000">
                <w14:lumMod w14:val="75000"/>
                <w14:lumOff w14:val="25000"/>
              </w14:srgbClr>
            </w14:solidFill>
          </w14:textFill>
        </w:rPr>
        <w:t>How can be reliability be assessed and improved (including split-half method, and test-retest method).</w:t>
      </w:r>
    </w:p>
    <w:p w:rsidR="003E40BD" w:rsidRPr="003E40BD" w:rsidRDefault="003E40BD" w:rsidP="003E40BD">
      <w:pPr>
        <w:spacing w:after="200" w:line="276" w:lineRule="auto"/>
        <w:rPr>
          <w:rFonts w:ascii="Calibri" w:eastAsia="Calibri" w:hAnsi="Calibri"/>
          <w:sz w:val="22"/>
          <w:szCs w:val="22"/>
          <w:lang w:eastAsia="en-US"/>
        </w:rPr>
      </w:pPr>
      <w:r w:rsidRPr="003E40BD">
        <w:rPr>
          <w:rFonts w:ascii="Calibri" w:eastAsia="Calibri" w:hAnsi="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w:t>
      </w:r>
    </w:p>
    <w:p w:rsidR="003E40BD" w:rsidRPr="003E40BD" w:rsidRDefault="003E40BD" w:rsidP="003E40BD">
      <w:pPr>
        <w:rPr>
          <w:sz w:val="22"/>
        </w:rPr>
      </w:pPr>
      <w:r w:rsidRPr="003E40BD">
        <w:rPr>
          <w:rFonts w:ascii="Aharoni" w:eastAsia="+mn-ea" w:cs="Aharoni" w:hint="cs"/>
          <w:b/>
          <w:bCs/>
          <w:i/>
          <w:iCs/>
          <w:color w:val="000000"/>
          <w:kern w:val="24"/>
          <w:sz w:val="56"/>
          <w:szCs w:val="64"/>
        </w:rPr>
        <w:t xml:space="preserve">Validity </w:t>
      </w:r>
      <w:r w:rsidRPr="003E40BD">
        <w:rPr>
          <w:rFonts w:ascii="Aharoni" w:eastAsia="+mn-ea" w:cs="Aharoni" w:hint="cs"/>
          <w:color w:val="000000"/>
          <w:kern w:val="24"/>
          <w:sz w:val="56"/>
          <w:szCs w:val="64"/>
        </w:rPr>
        <w:t xml:space="preserve">refers to whether a study measures or examines what it </w:t>
      </w:r>
      <w:r w:rsidRPr="003E40BD">
        <w:rPr>
          <w:rFonts w:ascii="Aharoni" w:eastAsia="+mn-ea" w:cs="Aharoni" w:hint="cs"/>
          <w:b/>
          <w:bCs/>
          <w:color w:val="000000"/>
          <w:kern w:val="24"/>
          <w:sz w:val="56"/>
          <w:szCs w:val="64"/>
          <w:u w:val="single"/>
        </w:rPr>
        <w:t>claims to measure or examine.</w:t>
      </w:r>
    </w:p>
    <w:p w:rsidR="003E40BD" w:rsidRPr="003E40BD" w:rsidRDefault="003E40BD" w:rsidP="003E40BD">
      <w:pPr>
        <w:spacing w:after="200" w:line="276" w:lineRule="auto"/>
        <w:rPr>
          <w:rFonts w:ascii="Calibri" w:eastAsia="Calibri" w:hAnsi="Calibri"/>
          <w:sz w:val="22"/>
          <w:szCs w:val="22"/>
          <w:lang w:eastAsia="en-US"/>
        </w:rPr>
      </w:pPr>
    </w:p>
    <w:p w:rsidR="003E40BD" w:rsidRDefault="003E40BD" w:rsidP="003E40BD">
      <w:pPr>
        <w:numPr>
          <w:ilvl w:val="0"/>
          <w:numId w:val="12"/>
        </w:numPr>
        <w:spacing w:after="200" w:line="276" w:lineRule="auto"/>
        <w:contextualSpacing/>
        <w:rPr>
          <w:rFonts w:ascii="Calibri" w:eastAsia="Calibri" w:hAnsi="Calibri"/>
          <w:sz w:val="22"/>
          <w:szCs w:val="22"/>
          <w:lang w:eastAsia="en-US"/>
        </w:rPr>
      </w:pPr>
      <w:r w:rsidRPr="003E40BD">
        <w:rPr>
          <w:rFonts w:ascii="Calibri" w:eastAsia="Calibri" w:hAnsi="Calibri"/>
          <w:sz w:val="22"/>
          <w:szCs w:val="22"/>
          <w:lang w:eastAsia="en-US"/>
        </w:rPr>
        <w:t xml:space="preserve">What </w:t>
      </w:r>
      <w:proofErr w:type="gramStart"/>
      <w:r w:rsidRPr="003E40BD">
        <w:rPr>
          <w:rFonts w:ascii="Calibri" w:eastAsia="Calibri" w:hAnsi="Calibri"/>
          <w:sz w:val="22"/>
          <w:szCs w:val="22"/>
          <w:lang w:eastAsia="en-US"/>
        </w:rPr>
        <w:t>is the differences</w:t>
      </w:r>
      <w:proofErr w:type="gramEnd"/>
      <w:r w:rsidRPr="003E40BD">
        <w:rPr>
          <w:rFonts w:ascii="Calibri" w:eastAsia="Calibri" w:hAnsi="Calibri"/>
          <w:sz w:val="22"/>
          <w:szCs w:val="22"/>
          <w:lang w:eastAsia="en-US"/>
        </w:rPr>
        <w:t xml:space="preserve"> between internal and external validity? And what different types of external validity are there?</w:t>
      </w:r>
    </w:p>
    <w:p w:rsidR="003E40BD" w:rsidRPr="003E40BD" w:rsidRDefault="003E40BD" w:rsidP="003E40BD">
      <w:pPr>
        <w:spacing w:after="200" w:line="276" w:lineRule="auto"/>
        <w:contextualSpacing/>
        <w:rPr>
          <w:rFonts w:ascii="Calibri" w:eastAsia="Calibri" w:hAnsi="Calibri"/>
          <w:sz w:val="22"/>
          <w:szCs w:val="22"/>
          <w:lang w:eastAsia="en-US"/>
        </w:rPr>
      </w:pPr>
      <w:r w:rsidRPr="003E40BD">
        <w:rPr>
          <w:rFonts w:ascii="Calibri" w:eastAsia="Calibri" w:hAnsi="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sz w:val="22"/>
          <w:szCs w:val="22"/>
          <w:lang w:eastAsia="en-US"/>
        </w:rPr>
        <w:t>________________________________________</w:t>
      </w:r>
      <w:r w:rsidRPr="003E40BD">
        <w:rPr>
          <w:rFonts w:ascii="Calibri" w:eastAsia="Calibri" w:hAnsi="Calibri"/>
          <w:sz w:val="22"/>
          <w:szCs w:val="22"/>
          <w:lang w:eastAsia="en-US"/>
        </w:rPr>
        <w:t>____</w:t>
      </w:r>
    </w:p>
    <w:p w:rsidR="003E40BD" w:rsidRPr="003E40BD" w:rsidRDefault="003E40BD" w:rsidP="003E40BD">
      <w:pPr>
        <w:numPr>
          <w:ilvl w:val="0"/>
          <w:numId w:val="12"/>
        </w:numPr>
        <w:spacing w:after="200" w:line="276" w:lineRule="auto"/>
        <w:contextualSpacing/>
        <w:rPr>
          <w:rFonts w:ascii="Calibri" w:eastAsia="Calibri" w:hAnsi="Calibri"/>
          <w:sz w:val="22"/>
          <w:szCs w:val="22"/>
          <w:lang w:eastAsia="en-US"/>
        </w:rPr>
      </w:pPr>
      <w:r w:rsidRPr="003E40BD">
        <w:rPr>
          <w:rFonts w:ascii="Calibri" w:eastAsia="Calibri" w:hAnsi="Calibri"/>
          <w:sz w:val="22"/>
          <w:szCs w:val="22"/>
          <w:lang w:eastAsia="en-US"/>
        </w:rPr>
        <w:t>How can validity be assessed and improved, including (concurrent validity, construct validity, and content validity).</w:t>
      </w:r>
    </w:p>
    <w:p w:rsidR="00414828" w:rsidRDefault="00414828"/>
    <w:p w:rsidR="003E40BD" w:rsidRDefault="003E40BD">
      <w:r w:rsidRPr="003E40BD">
        <w:t>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E40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40BD" w:rsidRDefault="003E40BD"/>
    <w:p w:rsidR="003E40BD" w:rsidRDefault="003E40B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93.85pt;margin-top:-15.8pt;width:336.5pt;height:32.55pt;z-index:-251631616;mso-position-horizontal-relative:text;mso-position-vertical-relative:text" wrapcoords="-48 -502 -48 4521 96 21600 4907 23107 20830 23107 21552 23107 21696 23107 21792 20093 21792 3516 21552 2512 19435 -502 -48 -502" fillcolor="#06c" strokecolor="#9cf" strokeweight="1.5pt">
            <v:shadow on="t" color="#900"/>
            <v:textpath style="font-family:&quot;Impact&quot;;v-text-kern:t" trim="t" fitpath="t" string="Test your understanding"/>
            <w10:wrap type="tight"/>
          </v:shape>
        </w:pict>
      </w:r>
    </w:p>
    <w:p w:rsidR="00414828" w:rsidRDefault="003E40BD">
      <w:r>
        <w:rPr>
          <w:noProof/>
        </w:rPr>
        <mc:AlternateContent>
          <mc:Choice Requires="wps">
            <w:drawing>
              <wp:anchor distT="0" distB="0" distL="114300" distR="114300" simplePos="0" relativeHeight="251685888" behindDoc="0" locked="0" layoutInCell="1" allowOverlap="1" wp14:anchorId="313E1C67" wp14:editId="36D4728F">
                <wp:simplePos x="0" y="0"/>
                <wp:positionH relativeFrom="column">
                  <wp:posOffset>20497</wp:posOffset>
                </wp:positionH>
                <wp:positionV relativeFrom="paragraph">
                  <wp:posOffset>167640</wp:posOffset>
                </wp:positionV>
                <wp:extent cx="6560185" cy="3784600"/>
                <wp:effectExtent l="0" t="0" r="12065" b="254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3784600"/>
                        </a:xfrm>
                        <a:prstGeom prst="roundRect">
                          <a:avLst>
                            <a:gd name="adj" fmla="val 16667"/>
                          </a:avLst>
                        </a:prstGeom>
                        <a:solidFill>
                          <a:srgbClr val="FFFFFF"/>
                        </a:solidFill>
                        <a:ln w="9525">
                          <a:solidFill>
                            <a:srgbClr val="000000"/>
                          </a:solidFill>
                          <a:round/>
                          <a:headEnd/>
                          <a:tailEnd/>
                        </a:ln>
                      </wps:spPr>
                      <wps:txbx>
                        <w:txbxContent>
                          <w:p w:rsidR="00D318CE" w:rsidRDefault="00D318CE">
                            <w:pPr>
                              <w:rPr>
                                <w:rFonts w:ascii="Century Gothic" w:hAnsi="Century Gothic"/>
                                <w:sz w:val="22"/>
                              </w:rPr>
                            </w:pPr>
                            <w:r w:rsidRPr="00414828">
                              <w:rPr>
                                <w:rFonts w:ascii="Century Gothic" w:hAnsi="Century Gothic"/>
                                <w:sz w:val="22"/>
                              </w:rPr>
                              <w:t>A psychologist was interested in how listening to music affects driving ability.  The participants were students who either listened to no music, or to pieces of music that varied in tempo from 60 beats to 140 beats per minute whilst using a driving simulator.</w:t>
                            </w:r>
                            <w:r w:rsidR="00C11C9F">
                              <w:rPr>
                                <w:rFonts w:ascii="Century Gothic" w:hAnsi="Century Gothic"/>
                                <w:sz w:val="22"/>
                              </w:rPr>
                              <w:t xml:space="preserve">  Participant’s performance on the driving simulator was measured.</w:t>
                            </w:r>
                          </w:p>
                          <w:p w:rsidR="00D318CE" w:rsidRDefault="00D318CE">
                            <w:pPr>
                              <w:rPr>
                                <w:rFonts w:ascii="Century Gothic" w:hAnsi="Century Gothic"/>
                                <w:sz w:val="22"/>
                              </w:rPr>
                            </w:pPr>
                          </w:p>
                          <w:p w:rsidR="00D318CE" w:rsidRDefault="00D318CE">
                            <w:pPr>
                              <w:rPr>
                                <w:rFonts w:ascii="Century Gothic" w:hAnsi="Century Gothic"/>
                                <w:i/>
                                <w:sz w:val="22"/>
                              </w:rPr>
                            </w:pPr>
                            <w:r>
                              <w:rPr>
                                <w:rFonts w:ascii="Century Gothic" w:hAnsi="Century Gothic"/>
                                <w:i/>
                                <w:sz w:val="22"/>
                              </w:rPr>
                              <w:t>How could you assess the internal validity of this study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w:t>
                            </w:r>
                          </w:p>
                          <w:p w:rsidR="00D318CE" w:rsidRDefault="00D318CE">
                            <w:pPr>
                              <w:rPr>
                                <w:rFonts w:ascii="Century Gothic" w:hAnsi="Century Gothic"/>
                                <w:i/>
                                <w:sz w:val="22"/>
                              </w:rPr>
                            </w:pPr>
                          </w:p>
                          <w:p w:rsidR="00D318CE" w:rsidRDefault="00D318CE">
                            <w:pPr>
                              <w:rPr>
                                <w:rFonts w:ascii="Century Gothic" w:hAnsi="Century Gothic"/>
                                <w:i/>
                                <w:sz w:val="22"/>
                              </w:rPr>
                            </w:pPr>
                            <w:r>
                              <w:rPr>
                                <w:rFonts w:ascii="Century Gothic" w:hAnsi="Century Gothic"/>
                                <w:i/>
                                <w:sz w:val="22"/>
                              </w:rPr>
                              <w:t>Do you think this study is high in ecological validity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Explain why you think this.........................................................................................................</w:t>
                            </w:r>
                          </w:p>
                          <w:p w:rsidR="00D318CE" w:rsidRDefault="00D318CE">
                            <w:pPr>
                              <w:rPr>
                                <w:rFonts w:ascii="Century Gothic" w:hAnsi="Century Gothic"/>
                                <w:i/>
                                <w:sz w:val="22"/>
                              </w:rPr>
                            </w:pPr>
                            <w:r>
                              <w:rPr>
                                <w:rFonts w:ascii="Century Gothic" w:hAnsi="Century Gothic"/>
                                <w:i/>
                                <w:sz w:val="22"/>
                              </w:rPr>
                              <w:t>.............................................................................................................................................................................................................................................................................................................................................................................................................................................................................</w:t>
                            </w:r>
                          </w:p>
                          <w:p w:rsidR="00D318CE" w:rsidRDefault="00D318CE">
                            <w:pPr>
                              <w:rPr>
                                <w:rFonts w:ascii="Century Gothic" w:hAnsi="Century Gothic"/>
                                <w:i/>
                                <w:sz w:val="22"/>
                              </w:rPr>
                            </w:pPr>
                          </w:p>
                          <w:p w:rsidR="00D318CE" w:rsidRDefault="00D318CE">
                            <w:pPr>
                              <w:rPr>
                                <w:rFonts w:ascii="Century Gothic" w:hAnsi="Century Gothic"/>
                                <w:i/>
                                <w:sz w:val="22"/>
                              </w:rPr>
                            </w:pPr>
                            <w:r>
                              <w:rPr>
                                <w:rFonts w:ascii="Century Gothic" w:hAnsi="Century Gothic"/>
                                <w:i/>
                                <w:sz w:val="22"/>
                              </w:rPr>
                              <w:t>Do you think this study is high in population validity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Explain why you think this.........................................................................................................</w:t>
                            </w:r>
                          </w:p>
                          <w:p w:rsidR="00D318CE" w:rsidRPr="00D318CE" w:rsidRDefault="00D318CE">
                            <w:pPr>
                              <w:rPr>
                                <w:rFonts w:ascii="Century Gothic" w:hAnsi="Century Gothic"/>
                                <w:i/>
                                <w:sz w:val="22"/>
                              </w:rPr>
                            </w:pPr>
                            <w:r>
                              <w:rPr>
                                <w:rFonts w:ascii="Century Gothic" w:hAnsi="Century Gothic"/>
                                <w:i/>
                                <w:sz w:val="22"/>
                              </w:rPr>
                              <w:t>.................................................................................................</w:t>
                            </w:r>
                            <w:r w:rsidR="003E40BD">
                              <w:rPr>
                                <w:rFonts w:ascii="Century Gothic" w:hAnsi="Century Gothic"/>
                                <w:i/>
                                <w:sz w:val="22"/>
                              </w:rPr>
                              <w:t>.........</w:t>
                            </w:r>
                            <w:r>
                              <w:rPr>
                                <w:rFonts w:ascii="Century Gothic" w:hAnsi="Century Gothic"/>
                                <w:i/>
                                <w:sz w:val="22"/>
                              </w:rPr>
                              <w:t>....</w:t>
                            </w:r>
                            <w:bookmarkStart w:id="0" w:name="_GoBack"/>
                            <w:bookmarkEnd w:id="0"/>
                            <w:r>
                              <w:rPr>
                                <w:rFonts w:ascii="Century Gothic" w:hAnsi="Century Gothic"/>
                                <w:i/>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1.6pt;margin-top:13.2pt;width:516.55pt;height:2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">
                <v:textbox>
                  <w:txbxContent>
                    <w:p w:rsidR="00D318CE" w:rsidRDefault="00D318CE">
                      <w:pPr>
                        <w:rPr>
                          <w:rFonts w:ascii="Century Gothic" w:hAnsi="Century Gothic"/>
                          <w:sz w:val="22"/>
                        </w:rPr>
                      </w:pPr>
                      <w:r w:rsidRPr="00414828">
                        <w:rPr>
                          <w:rFonts w:ascii="Century Gothic" w:hAnsi="Century Gothic"/>
                          <w:sz w:val="22"/>
                        </w:rPr>
                        <w:t>A psychologist was interested in how listening to music affects driving ability.  The participants were students who either listened to no music, or to pieces of music that varied in tempo from 60 beats to 140 beats per minute whilst using a driving simulator.</w:t>
                      </w:r>
                      <w:r w:rsidR="00C11C9F">
                        <w:rPr>
                          <w:rFonts w:ascii="Century Gothic" w:hAnsi="Century Gothic"/>
                          <w:sz w:val="22"/>
                        </w:rPr>
                        <w:t xml:space="preserve">  Participant’s performance on the driving simulator was measured.</w:t>
                      </w:r>
                    </w:p>
                    <w:p w:rsidR="00D318CE" w:rsidRDefault="00D318CE">
                      <w:pPr>
                        <w:rPr>
                          <w:rFonts w:ascii="Century Gothic" w:hAnsi="Century Gothic"/>
                          <w:sz w:val="22"/>
                        </w:rPr>
                      </w:pPr>
                    </w:p>
                    <w:p w:rsidR="00D318CE" w:rsidRDefault="00D318CE">
                      <w:pPr>
                        <w:rPr>
                          <w:rFonts w:ascii="Century Gothic" w:hAnsi="Century Gothic"/>
                          <w:i/>
                          <w:sz w:val="22"/>
                        </w:rPr>
                      </w:pPr>
                      <w:r>
                        <w:rPr>
                          <w:rFonts w:ascii="Century Gothic" w:hAnsi="Century Gothic"/>
                          <w:i/>
                          <w:sz w:val="22"/>
                        </w:rPr>
                        <w:t>How could you assess the internal validity of this study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w:t>
                      </w:r>
                    </w:p>
                    <w:p w:rsidR="00D318CE" w:rsidRDefault="00D318CE">
                      <w:pPr>
                        <w:rPr>
                          <w:rFonts w:ascii="Century Gothic" w:hAnsi="Century Gothic"/>
                          <w:i/>
                          <w:sz w:val="22"/>
                        </w:rPr>
                      </w:pPr>
                    </w:p>
                    <w:p w:rsidR="00D318CE" w:rsidRDefault="00D318CE">
                      <w:pPr>
                        <w:rPr>
                          <w:rFonts w:ascii="Century Gothic" w:hAnsi="Century Gothic"/>
                          <w:i/>
                          <w:sz w:val="22"/>
                        </w:rPr>
                      </w:pPr>
                      <w:r>
                        <w:rPr>
                          <w:rFonts w:ascii="Century Gothic" w:hAnsi="Century Gothic"/>
                          <w:i/>
                          <w:sz w:val="22"/>
                        </w:rPr>
                        <w:t>Do you think this study is high in ecological validity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Explain why you think this.........................................................................................................</w:t>
                      </w:r>
                    </w:p>
                    <w:p w:rsidR="00D318CE" w:rsidRDefault="00D318CE">
                      <w:pPr>
                        <w:rPr>
                          <w:rFonts w:ascii="Century Gothic" w:hAnsi="Century Gothic"/>
                          <w:i/>
                          <w:sz w:val="22"/>
                        </w:rPr>
                      </w:pPr>
                      <w:r>
                        <w:rPr>
                          <w:rFonts w:ascii="Century Gothic" w:hAnsi="Century Gothic"/>
                          <w:i/>
                          <w:sz w:val="22"/>
                        </w:rPr>
                        <w:t>.............................................................................................................................................................................................................................................................................................................................................................................................................................................................................</w:t>
                      </w:r>
                    </w:p>
                    <w:p w:rsidR="00D318CE" w:rsidRDefault="00D318CE">
                      <w:pPr>
                        <w:rPr>
                          <w:rFonts w:ascii="Century Gothic" w:hAnsi="Century Gothic"/>
                          <w:i/>
                          <w:sz w:val="22"/>
                        </w:rPr>
                      </w:pPr>
                    </w:p>
                    <w:p w:rsidR="00D318CE" w:rsidRDefault="00D318CE">
                      <w:pPr>
                        <w:rPr>
                          <w:rFonts w:ascii="Century Gothic" w:hAnsi="Century Gothic"/>
                          <w:i/>
                          <w:sz w:val="22"/>
                        </w:rPr>
                      </w:pPr>
                      <w:r>
                        <w:rPr>
                          <w:rFonts w:ascii="Century Gothic" w:hAnsi="Century Gothic"/>
                          <w:i/>
                          <w:sz w:val="22"/>
                        </w:rPr>
                        <w:t>Do you think this study is high in population validity</w:t>
                      </w:r>
                      <w:proofErr w:type="gramStart"/>
                      <w:r>
                        <w:rPr>
                          <w:rFonts w:ascii="Century Gothic" w:hAnsi="Century Gothic"/>
                          <w:i/>
                          <w:sz w:val="22"/>
                        </w:rPr>
                        <w:t>?.....................................................</w:t>
                      </w:r>
                      <w:proofErr w:type="gramEnd"/>
                    </w:p>
                    <w:p w:rsidR="00D318CE" w:rsidRDefault="00D318CE">
                      <w:pPr>
                        <w:rPr>
                          <w:rFonts w:ascii="Century Gothic" w:hAnsi="Century Gothic"/>
                          <w:i/>
                          <w:sz w:val="22"/>
                        </w:rPr>
                      </w:pPr>
                      <w:r>
                        <w:rPr>
                          <w:rFonts w:ascii="Century Gothic" w:hAnsi="Century Gothic"/>
                          <w:i/>
                          <w:sz w:val="22"/>
                        </w:rPr>
                        <w:t>Explain why you think this.........................................................................................................</w:t>
                      </w:r>
                    </w:p>
                    <w:p w:rsidR="00D318CE" w:rsidRPr="00D318CE" w:rsidRDefault="00D318CE">
                      <w:pPr>
                        <w:rPr>
                          <w:rFonts w:ascii="Century Gothic" w:hAnsi="Century Gothic"/>
                          <w:i/>
                          <w:sz w:val="22"/>
                        </w:rPr>
                      </w:pPr>
                      <w:r>
                        <w:rPr>
                          <w:rFonts w:ascii="Century Gothic" w:hAnsi="Century Gothic"/>
                          <w:i/>
                          <w:sz w:val="22"/>
                        </w:rPr>
                        <w:t>.................................................................................................</w:t>
                      </w:r>
                      <w:r w:rsidR="003E40BD">
                        <w:rPr>
                          <w:rFonts w:ascii="Century Gothic" w:hAnsi="Century Gothic"/>
                          <w:i/>
                          <w:sz w:val="22"/>
                        </w:rPr>
                        <w:t>.........</w:t>
                      </w:r>
                      <w:r>
                        <w:rPr>
                          <w:rFonts w:ascii="Century Gothic" w:hAnsi="Century Gothic"/>
                          <w:i/>
                          <w:sz w:val="22"/>
                        </w:rPr>
                        <w:t>....</w:t>
                      </w:r>
                      <w:bookmarkStart w:id="1" w:name="_GoBack"/>
                      <w:bookmarkEnd w:id="1"/>
                      <w:r>
                        <w:rPr>
                          <w:rFonts w:ascii="Century Gothic" w:hAnsi="Century Gothic"/>
                          <w:i/>
                          <w:sz w:val="22"/>
                        </w:rPr>
                        <w:t>..............................................................................................................................................................................................................</w:t>
                      </w:r>
                    </w:p>
                  </w:txbxContent>
                </v:textbox>
              </v:roundrect>
            </w:pict>
          </mc:Fallback>
        </mc:AlternateContent>
      </w:r>
    </w:p>
    <w:p w:rsidR="00414828" w:rsidRDefault="00414828"/>
    <w:p w:rsidR="00414828" w:rsidRDefault="00414828"/>
    <w:p w:rsidR="00D318CE" w:rsidRDefault="00D318CE"/>
    <w:p w:rsidR="00D318CE" w:rsidRDefault="00D318CE"/>
    <w:p w:rsidR="00D318CE" w:rsidRDefault="00D318CE"/>
    <w:p w:rsidR="00D318CE" w:rsidRDefault="00D318CE"/>
    <w:p w:rsidR="00D318CE" w:rsidRDefault="00D318CE"/>
    <w:p w:rsidR="00D318CE" w:rsidRDefault="00D318CE"/>
    <w:p w:rsidR="00D318CE" w:rsidRDefault="003E40BD">
      <w:r>
        <w:rPr>
          <w:noProof/>
        </w:rPr>
        <w:drawing>
          <wp:anchor distT="0" distB="0" distL="114300" distR="114300" simplePos="0" relativeHeight="251688960" behindDoc="0" locked="0" layoutInCell="1" allowOverlap="1" wp14:anchorId="29829611" wp14:editId="11C3D1A9">
            <wp:simplePos x="0" y="0"/>
            <wp:positionH relativeFrom="column">
              <wp:posOffset>5868670</wp:posOffset>
            </wp:positionH>
            <wp:positionV relativeFrom="paragraph">
              <wp:posOffset>109220</wp:posOffset>
            </wp:positionV>
            <wp:extent cx="711835" cy="711200"/>
            <wp:effectExtent l="0" t="0" r="0" b="0"/>
            <wp:wrapNone/>
            <wp:docPr id="9" name="Picture 2" descr="C:\Documents and Settings\Abitmead\Local Settings\Temporary Internet Files\Content.IE5\7TPKVRV3\MCj039703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bitmead\Local Settings\Temporary Internet Files\Content.IE5\7TPKVRV3\MCj03970380000[1].wmf"/>
                    <pic:cNvPicPr>
                      <a:picLocks noChangeAspect="1" noChangeArrowheads="1"/>
                    </pic:cNvPicPr>
                  </pic:nvPicPr>
                  <pic:blipFill>
                    <a:blip r:embed="rId12"/>
                    <a:srcRect/>
                    <a:stretch>
                      <a:fillRect/>
                    </a:stretch>
                  </pic:blipFill>
                  <pic:spPr bwMode="auto">
                    <a:xfrm>
                      <a:off x="0" y="0"/>
                      <a:ext cx="711835"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18CE" w:rsidRDefault="00D318CE"/>
    <w:p w:rsidR="00D318CE" w:rsidRDefault="00D318CE"/>
    <w:p w:rsidR="00D318CE" w:rsidRDefault="00D318CE"/>
    <w:p w:rsidR="00D318CE" w:rsidRDefault="00D318CE"/>
    <w:p w:rsidR="00D318CE" w:rsidRDefault="00D318CE"/>
    <w:p w:rsidR="00D318CE" w:rsidRDefault="00D318CE"/>
    <w:p w:rsidR="00D318CE" w:rsidRDefault="00D318CE"/>
    <w:p w:rsidR="00D318CE" w:rsidRDefault="00D318CE"/>
    <w:p w:rsidR="00D318CE" w:rsidRDefault="00D318CE"/>
    <w:p w:rsidR="00D318CE" w:rsidRDefault="00D318CE"/>
    <w:p w:rsidR="00D318CE" w:rsidRDefault="003E40BD">
      <w:r>
        <w:rPr>
          <w:noProof/>
        </w:rPr>
        <w:drawing>
          <wp:anchor distT="0" distB="0" distL="114300" distR="114300" simplePos="0" relativeHeight="251697152" behindDoc="0" locked="0" layoutInCell="1" allowOverlap="1" wp14:anchorId="0098BEF9" wp14:editId="7EE30822">
            <wp:simplePos x="0" y="0"/>
            <wp:positionH relativeFrom="column">
              <wp:posOffset>5875064</wp:posOffset>
            </wp:positionH>
            <wp:positionV relativeFrom="paragraph">
              <wp:posOffset>122215</wp:posOffset>
            </wp:positionV>
            <wp:extent cx="722630" cy="557530"/>
            <wp:effectExtent l="0" t="0" r="1270" b="0"/>
            <wp:wrapNone/>
            <wp:docPr id="17" name="Picture 4" descr="http://tbn2.google.com/images?q=tbn:RnqG784fsfi-cM:http://matkailuavartaa.tripod.com/sitebuildercontent/sitebuilderpictures/006_cartoon_car_01.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2.google.com/images?q=tbn:RnqG784fsfi-cM:http://matkailuavartaa.tripod.com/sitebuildercontent/sitebuilderpictures/006_cartoon_car_01.gif">
                      <a:hlinkClick r:id="rId13"/>
                    </pic:cNvPr>
                    <pic:cNvPicPr>
                      <a:picLocks noChangeAspect="1" noChangeArrowheads="1"/>
                    </pic:cNvPicPr>
                  </pic:nvPicPr>
                  <pic:blipFill>
                    <a:blip r:embed="rId14"/>
                    <a:srcRect/>
                    <a:stretch>
                      <a:fillRect/>
                    </a:stretch>
                  </pic:blipFill>
                  <pic:spPr bwMode="auto">
                    <a:xfrm>
                      <a:off x="0" y="0"/>
                      <a:ext cx="722630" cy="557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50F64BDD" wp14:editId="13C94FB4">
            <wp:simplePos x="0" y="0"/>
            <wp:positionH relativeFrom="column">
              <wp:posOffset>32385</wp:posOffset>
            </wp:positionH>
            <wp:positionV relativeFrom="paragraph">
              <wp:posOffset>117475</wp:posOffset>
            </wp:positionV>
            <wp:extent cx="605790" cy="605155"/>
            <wp:effectExtent l="0" t="0" r="3810" b="4445"/>
            <wp:wrapNone/>
            <wp:docPr id="7" name="Picture 2" descr="C:\Documents and Settings\Abitmead\Local Settings\Temporary Internet Files\Content.IE5\7TPKVRV3\MCj039703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bitmead\Local Settings\Temporary Internet Files\Content.IE5\7TPKVRV3\MCj03970380000[1].wmf"/>
                    <pic:cNvPicPr>
                      <a:picLocks noChangeAspect="1" noChangeArrowheads="1"/>
                    </pic:cNvPicPr>
                  </pic:nvPicPr>
                  <pic:blipFill>
                    <a:blip r:embed="rId12"/>
                    <a:srcRect/>
                    <a:stretch>
                      <a:fillRect/>
                    </a:stretch>
                  </pic:blipFill>
                  <pic:spPr bwMode="auto">
                    <a:xfrm>
                      <a:off x="0" y="0"/>
                      <a:ext cx="605790" cy="605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18CE" w:rsidRDefault="00D318CE"/>
    <w:p w:rsidR="00D318CE" w:rsidRDefault="00D318CE"/>
    <w:p w:rsidR="00D318CE" w:rsidRDefault="00D318CE"/>
    <w:p w:rsidR="00D318CE" w:rsidRDefault="00FB59C3">
      <w:r>
        <w:rPr>
          <w:noProof/>
        </w:rPr>
        <mc:AlternateContent>
          <mc:Choice Requires="wps">
            <w:drawing>
              <wp:anchor distT="0" distB="0" distL="114300" distR="114300" simplePos="0" relativeHeight="251692032" behindDoc="0" locked="0" layoutInCell="1" allowOverlap="1" wp14:anchorId="483D3CC3" wp14:editId="7050D563">
                <wp:simplePos x="0" y="0"/>
                <wp:positionH relativeFrom="column">
                  <wp:posOffset>-52601</wp:posOffset>
                </wp:positionH>
                <wp:positionV relativeFrom="paragraph">
                  <wp:posOffset>26035</wp:posOffset>
                </wp:positionV>
                <wp:extent cx="6730365" cy="4624705"/>
                <wp:effectExtent l="0" t="0" r="13335" b="2349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4624705"/>
                        </a:xfrm>
                        <a:prstGeom prst="roundRect">
                          <a:avLst>
                            <a:gd name="adj" fmla="val 16667"/>
                          </a:avLst>
                        </a:prstGeom>
                        <a:solidFill>
                          <a:srgbClr val="FFFFFF"/>
                        </a:solidFill>
                        <a:ln w="9525">
                          <a:solidFill>
                            <a:srgbClr val="000000"/>
                          </a:solidFill>
                          <a:round/>
                          <a:headEnd/>
                          <a:tailEnd/>
                        </a:ln>
                      </wps:spPr>
                      <wps:txbx>
                        <w:txbxContent>
                          <w:p w:rsidR="00C11C9F" w:rsidRPr="009771D3" w:rsidRDefault="00C11C9F" w:rsidP="00C11C9F">
                            <w:pPr>
                              <w:rPr>
                                <w:rFonts w:ascii="Century Gothic" w:hAnsi="Century Gothic"/>
                              </w:rPr>
                            </w:pPr>
                            <w:r w:rsidRPr="009771D3">
                              <w:rPr>
                                <w:rFonts w:ascii="Century Gothic" w:hAnsi="Century Gothic"/>
                              </w:rPr>
                              <w:t>A group of students decides to observe affection and connection between couples using a field experiment.  They take photos of couples in parks, restaurants, bars and the student lounge and estimate the distance between</w:t>
                            </w:r>
                            <w:r>
                              <w:rPr>
                                <w:rFonts w:ascii="Century Gothic" w:hAnsi="Century Gothic"/>
                              </w:rPr>
                              <w:t xml:space="preserve"> t</w:t>
                            </w:r>
                            <w:r w:rsidRPr="009771D3">
                              <w:rPr>
                                <w:rFonts w:ascii="Century Gothic" w:hAnsi="Century Gothic"/>
                              </w:rPr>
                              <w:t>he two people.</w:t>
                            </w:r>
                          </w:p>
                          <w:p w:rsidR="00C11C9F" w:rsidRDefault="00C11C9F" w:rsidP="00C11C9F"/>
                          <w:p w:rsidR="00C11C9F" w:rsidRDefault="001A7869" w:rsidP="00C11C9F">
                            <w:pPr>
                              <w:rPr>
                                <w:rFonts w:ascii="Century Gothic" w:hAnsi="Century Gothic"/>
                                <w:i/>
                                <w:sz w:val="22"/>
                              </w:rPr>
                            </w:pPr>
                            <w:r>
                              <w:rPr>
                                <w:rFonts w:ascii="Century Gothic" w:hAnsi="Century Gothic"/>
                                <w:i/>
                                <w:sz w:val="22"/>
                              </w:rPr>
                              <w:t>Do you think this study is high in internal validity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Explain why you think this...............................................................................................................</w:t>
                            </w:r>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What EV might be affecting the DV</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How could you assess the internal validity of this study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How could you improve the internal validity of this study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Pr="001A7869" w:rsidRDefault="001A7869" w:rsidP="00C11C9F">
                            <w:pPr>
                              <w:rPr>
                                <w:rFonts w:ascii="Century Gothic" w:hAnsi="Century Gothic"/>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7" style="position:absolute;margin-left:-4.15pt;margin-top:2.05pt;width:529.95pt;height:36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">
                <v:textbox>
                  <w:txbxContent>
                    <w:p w:rsidR="00C11C9F" w:rsidRPr="009771D3" w:rsidRDefault="00C11C9F" w:rsidP="00C11C9F">
                      <w:pPr>
                        <w:rPr>
                          <w:rFonts w:ascii="Century Gothic" w:hAnsi="Century Gothic"/>
                        </w:rPr>
                      </w:pPr>
                      <w:r w:rsidRPr="009771D3">
                        <w:rPr>
                          <w:rFonts w:ascii="Century Gothic" w:hAnsi="Century Gothic"/>
                        </w:rPr>
                        <w:t>A group of students decides to observe affection and connection between couples using a field experiment.  They take photos of couples in parks, restaurants, bars and the student lounge and estimate the distance between</w:t>
                      </w:r>
                      <w:r>
                        <w:rPr>
                          <w:rFonts w:ascii="Century Gothic" w:hAnsi="Century Gothic"/>
                        </w:rPr>
                        <w:t xml:space="preserve"> t</w:t>
                      </w:r>
                      <w:r w:rsidRPr="009771D3">
                        <w:rPr>
                          <w:rFonts w:ascii="Century Gothic" w:hAnsi="Century Gothic"/>
                        </w:rPr>
                        <w:t>he two people.</w:t>
                      </w:r>
                    </w:p>
                    <w:p w:rsidR="00C11C9F" w:rsidRDefault="00C11C9F" w:rsidP="00C11C9F"/>
                    <w:p w:rsidR="00C11C9F" w:rsidRDefault="001A7869" w:rsidP="00C11C9F">
                      <w:pPr>
                        <w:rPr>
                          <w:rFonts w:ascii="Century Gothic" w:hAnsi="Century Gothic"/>
                          <w:i/>
                          <w:sz w:val="22"/>
                        </w:rPr>
                      </w:pPr>
                      <w:r>
                        <w:rPr>
                          <w:rFonts w:ascii="Century Gothic" w:hAnsi="Century Gothic"/>
                          <w:i/>
                          <w:sz w:val="22"/>
                        </w:rPr>
                        <w:t>Do you think this study is high in internal validity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Explain why you think this...............................................................................................................</w:t>
                      </w:r>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What EV might be affecting the DV</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How could you assess the internal validity of this study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Default="001A7869" w:rsidP="00C11C9F">
                      <w:pPr>
                        <w:rPr>
                          <w:rFonts w:ascii="Century Gothic" w:hAnsi="Century Gothic"/>
                          <w:i/>
                          <w:sz w:val="22"/>
                        </w:rPr>
                      </w:pPr>
                    </w:p>
                    <w:p w:rsidR="001A7869" w:rsidRDefault="001A7869" w:rsidP="00C11C9F">
                      <w:pPr>
                        <w:rPr>
                          <w:rFonts w:ascii="Century Gothic" w:hAnsi="Century Gothic"/>
                          <w:i/>
                          <w:sz w:val="22"/>
                        </w:rPr>
                      </w:pPr>
                      <w:r>
                        <w:rPr>
                          <w:rFonts w:ascii="Century Gothic" w:hAnsi="Century Gothic"/>
                          <w:i/>
                          <w:sz w:val="22"/>
                        </w:rPr>
                        <w:t>How could you improve the internal validity of this study</w:t>
                      </w:r>
                      <w:proofErr w:type="gramStart"/>
                      <w:r>
                        <w:rPr>
                          <w:rFonts w:ascii="Century Gothic" w:hAnsi="Century Gothic"/>
                          <w:i/>
                          <w:sz w:val="22"/>
                        </w:rPr>
                        <w:t>?..........................................................</w:t>
                      </w:r>
                      <w:proofErr w:type="gramEnd"/>
                    </w:p>
                    <w:p w:rsidR="001A7869" w:rsidRDefault="001A7869" w:rsidP="00C11C9F">
                      <w:pPr>
                        <w:rPr>
                          <w:rFonts w:ascii="Century Gothic" w:hAnsi="Century Gothic"/>
                          <w:i/>
                          <w:sz w:val="22"/>
                        </w:rPr>
                      </w:pPr>
                      <w:r>
                        <w:rPr>
                          <w:rFonts w:ascii="Century Gothic" w:hAnsi="Century Gothic"/>
                          <w:i/>
                          <w:sz w:val="22"/>
                        </w:rPr>
                        <w:t>..................................................................................................................................................................................................................................................................................................................</w:t>
                      </w:r>
                    </w:p>
                    <w:p w:rsidR="001A7869" w:rsidRPr="001A7869" w:rsidRDefault="001A7869" w:rsidP="00C11C9F">
                      <w:pPr>
                        <w:rPr>
                          <w:rFonts w:ascii="Century Gothic" w:hAnsi="Century Gothic"/>
                          <w:i/>
                          <w:sz w:val="22"/>
                        </w:rPr>
                      </w:pPr>
                    </w:p>
                  </w:txbxContent>
                </v:textbox>
              </v:roundrect>
            </w:pict>
          </mc:Fallback>
        </mc:AlternateContent>
      </w:r>
    </w:p>
    <w:p w:rsidR="00D318CE" w:rsidRDefault="003E40BD">
      <w:r>
        <w:rPr>
          <w:noProof/>
        </w:rPr>
        <w:drawing>
          <wp:anchor distT="0" distB="0" distL="114300" distR="114300" simplePos="0" relativeHeight="251694080" behindDoc="0" locked="0" layoutInCell="1" allowOverlap="1" wp14:anchorId="4A6E7DAF" wp14:editId="0BD86F14">
            <wp:simplePos x="0" y="0"/>
            <wp:positionH relativeFrom="column">
              <wp:posOffset>5709920</wp:posOffset>
            </wp:positionH>
            <wp:positionV relativeFrom="paragraph">
              <wp:posOffset>4355745</wp:posOffset>
            </wp:positionV>
            <wp:extent cx="806533" cy="659219"/>
            <wp:effectExtent l="0" t="0" r="0" b="7620"/>
            <wp:wrapNone/>
            <wp:docPr id="12" name="Picture 2" descr="C:\Documents and Settings\Abitmead\Local Settings\Temporary Internet Files\Content.IE5\FOHROMRZ\MCj039753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bitmead\Local Settings\Temporary Internet Files\Content.IE5\FOHROMRZ\MCj03975360000[1].wmf"/>
                    <pic:cNvPicPr>
                      <a:picLocks noChangeAspect="1" noChangeArrowheads="1"/>
                    </pic:cNvPicPr>
                  </pic:nvPicPr>
                  <pic:blipFill>
                    <a:blip r:embed="rId15"/>
                    <a:srcRect/>
                    <a:stretch>
                      <a:fillRect/>
                    </a:stretch>
                  </pic:blipFill>
                  <pic:spPr bwMode="auto">
                    <a:xfrm>
                      <a:off x="0" y="0"/>
                      <a:ext cx="806533" cy="6592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1C9F">
        <w:rPr>
          <w:noProof/>
        </w:rPr>
        <w:drawing>
          <wp:anchor distT="0" distB="0" distL="114300" distR="114300" simplePos="0" relativeHeight="251696128" behindDoc="0" locked="0" layoutInCell="1" allowOverlap="1" wp14:anchorId="33D5F038" wp14:editId="316D554F">
            <wp:simplePos x="0" y="0"/>
            <wp:positionH relativeFrom="column">
              <wp:posOffset>156756</wp:posOffset>
            </wp:positionH>
            <wp:positionV relativeFrom="paragraph">
              <wp:posOffset>4249154</wp:posOffset>
            </wp:positionV>
            <wp:extent cx="948531" cy="775773"/>
            <wp:effectExtent l="0" t="0" r="4445" b="5715"/>
            <wp:wrapNone/>
            <wp:docPr id="14" name="Picture 2" descr="C:\Documents and Settings\Abitmead\Local Settings\Temporary Internet Files\Content.IE5\FOHROMRZ\MCj039753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bitmead\Local Settings\Temporary Internet Files\Content.IE5\FOHROMRZ\MCj03975360000[1].wmf"/>
                    <pic:cNvPicPr>
                      <a:picLocks noChangeAspect="1" noChangeArrowheads="1"/>
                    </pic:cNvPicPr>
                  </pic:nvPicPr>
                  <pic:blipFill>
                    <a:blip r:embed="rId15"/>
                    <a:srcRect/>
                    <a:stretch>
                      <a:fillRect/>
                    </a:stretch>
                  </pic:blipFill>
                  <pic:spPr bwMode="auto">
                    <a:xfrm>
                      <a:off x="0" y="0"/>
                      <a:ext cx="948531" cy="7757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D318CE" w:rsidSect="003E40BD">
      <w:headerReference w:type="default" r:id="rId16"/>
      <w:pgSz w:w="11906" w:h="16838"/>
      <w:pgMar w:top="720" w:right="720" w:bottom="720" w:left="720"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15" w:rsidRDefault="001E6C15" w:rsidP="002D6C86">
      <w:r>
        <w:separator/>
      </w:r>
    </w:p>
  </w:endnote>
  <w:endnote w:type="continuationSeparator" w:id="0">
    <w:p w:rsidR="001E6C15" w:rsidRDefault="001E6C15" w:rsidP="002D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15" w:rsidRDefault="001E6C15" w:rsidP="002D6C86">
      <w:r>
        <w:separator/>
      </w:r>
    </w:p>
  </w:footnote>
  <w:footnote w:type="continuationSeparator" w:id="0">
    <w:p w:rsidR="001E6C15" w:rsidRDefault="001E6C15" w:rsidP="002D6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CE" w:rsidRDefault="00D318CE">
    <w:pPr>
      <w:pStyle w:val="Header"/>
    </w:pPr>
    <w:r>
      <w:t>Unit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6FA7"/>
    <w:multiLevelType w:val="hybridMultilevel"/>
    <w:tmpl w:val="C7F6B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668C5"/>
    <w:multiLevelType w:val="hybridMultilevel"/>
    <w:tmpl w:val="3E3877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1135BD4"/>
    <w:multiLevelType w:val="hybridMultilevel"/>
    <w:tmpl w:val="65AA9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1102A6"/>
    <w:multiLevelType w:val="hybridMultilevel"/>
    <w:tmpl w:val="9FFADAB4"/>
    <w:lvl w:ilvl="0" w:tplc="32C2C77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EE06973"/>
    <w:multiLevelType w:val="hybridMultilevel"/>
    <w:tmpl w:val="64B4D3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CD66735"/>
    <w:multiLevelType w:val="hybridMultilevel"/>
    <w:tmpl w:val="52D07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B7722F"/>
    <w:multiLevelType w:val="hybridMultilevel"/>
    <w:tmpl w:val="94B20124"/>
    <w:lvl w:ilvl="0" w:tplc="06B828CC">
      <w:start w:val="1"/>
      <w:numFmt w:val="lowerRoman"/>
      <w:lvlText w:val="(%1)"/>
      <w:lvlJc w:val="left"/>
      <w:pPr>
        <w:tabs>
          <w:tab w:val="num" w:pos="1080"/>
        </w:tabs>
        <w:ind w:left="1080" w:hanging="720"/>
      </w:pPr>
      <w:rPr>
        <w:rFonts w:hint="default"/>
      </w:rPr>
    </w:lvl>
    <w:lvl w:ilvl="1" w:tplc="32C2C770">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7D6629D"/>
    <w:multiLevelType w:val="hybridMultilevel"/>
    <w:tmpl w:val="DC16BFE0"/>
    <w:lvl w:ilvl="0" w:tplc="D2FA621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D50327"/>
    <w:multiLevelType w:val="hybridMultilevel"/>
    <w:tmpl w:val="3A4277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0B7736"/>
    <w:multiLevelType w:val="hybridMultilevel"/>
    <w:tmpl w:val="F0DCE6E8"/>
    <w:lvl w:ilvl="0" w:tplc="D54A01E6">
      <w:start w:val="1"/>
      <w:numFmt w:val="decimal"/>
      <w:lvlText w:val="%1."/>
      <w:lvlJc w:val="left"/>
      <w:pPr>
        <w:ind w:left="765" w:hanging="405"/>
      </w:pPr>
      <w:rPr>
        <w:rFonts w:asciiTheme="minorHAnsi" w:hAnsi="Calibri" w:cstheme="minorBidi" w:hint="default"/>
        <w:b/>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3A6833"/>
    <w:multiLevelType w:val="hybridMultilevel"/>
    <w:tmpl w:val="8768412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6DD00AA1"/>
    <w:multiLevelType w:val="hybridMultilevel"/>
    <w:tmpl w:val="D7FC78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1"/>
  </w:num>
  <w:num w:numId="5">
    <w:abstractNumId w:val="0"/>
  </w:num>
  <w:num w:numId="6">
    <w:abstractNumId w:val="8"/>
  </w:num>
  <w:num w:numId="7">
    <w:abstractNumId w:val="5"/>
  </w:num>
  <w:num w:numId="8">
    <w:abstractNumId w:val="1"/>
  </w:num>
  <w:num w:numId="9">
    <w:abstractNumId w:val="4"/>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86"/>
    <w:rsid w:val="000C5D39"/>
    <w:rsid w:val="0013646C"/>
    <w:rsid w:val="001A7869"/>
    <w:rsid w:val="001E6C15"/>
    <w:rsid w:val="00233474"/>
    <w:rsid w:val="002A5FAD"/>
    <w:rsid w:val="002D6C86"/>
    <w:rsid w:val="003157DC"/>
    <w:rsid w:val="003C7405"/>
    <w:rsid w:val="003E40BD"/>
    <w:rsid w:val="00414828"/>
    <w:rsid w:val="00415766"/>
    <w:rsid w:val="006F1596"/>
    <w:rsid w:val="00720169"/>
    <w:rsid w:val="0076107E"/>
    <w:rsid w:val="00791C1C"/>
    <w:rsid w:val="007A3895"/>
    <w:rsid w:val="007C1600"/>
    <w:rsid w:val="00827B18"/>
    <w:rsid w:val="008C3BF7"/>
    <w:rsid w:val="008D060F"/>
    <w:rsid w:val="008E1D4B"/>
    <w:rsid w:val="009678FB"/>
    <w:rsid w:val="009A412B"/>
    <w:rsid w:val="00A637F4"/>
    <w:rsid w:val="00A715F4"/>
    <w:rsid w:val="00B63645"/>
    <w:rsid w:val="00C11C9F"/>
    <w:rsid w:val="00C56C19"/>
    <w:rsid w:val="00CC34CD"/>
    <w:rsid w:val="00D22BC0"/>
    <w:rsid w:val="00D318CE"/>
    <w:rsid w:val="00D67377"/>
    <w:rsid w:val="00E44EE5"/>
    <w:rsid w:val="00E67152"/>
    <w:rsid w:val="00E72138"/>
    <w:rsid w:val="00EE03A0"/>
    <w:rsid w:val="00EF5623"/>
    <w:rsid w:val="00F84ED8"/>
    <w:rsid w:val="00FB59C3"/>
    <w:rsid w:val="00FE2E52"/>
    <w:rsid w:val="00FE5278"/>
    <w:rsid w:val="00FF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86"/>
    <w:pPr>
      <w:ind w:left="720"/>
      <w:contextualSpacing/>
    </w:pPr>
  </w:style>
  <w:style w:type="paragraph" w:styleId="Header">
    <w:name w:val="header"/>
    <w:basedOn w:val="Normal"/>
    <w:link w:val="HeaderChar"/>
    <w:uiPriority w:val="99"/>
    <w:unhideWhenUsed/>
    <w:rsid w:val="002D6C86"/>
    <w:pPr>
      <w:tabs>
        <w:tab w:val="center" w:pos="4513"/>
        <w:tab w:val="right" w:pos="9026"/>
      </w:tabs>
    </w:pPr>
  </w:style>
  <w:style w:type="character" w:customStyle="1" w:styleId="HeaderChar">
    <w:name w:val="Header Char"/>
    <w:basedOn w:val="DefaultParagraphFont"/>
    <w:link w:val="Header"/>
    <w:uiPriority w:val="99"/>
    <w:rsid w:val="002D6C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D6C86"/>
    <w:pPr>
      <w:tabs>
        <w:tab w:val="center" w:pos="4513"/>
        <w:tab w:val="right" w:pos="9026"/>
      </w:tabs>
    </w:pPr>
  </w:style>
  <w:style w:type="character" w:customStyle="1" w:styleId="FooterChar">
    <w:name w:val="Footer Char"/>
    <w:basedOn w:val="DefaultParagraphFont"/>
    <w:link w:val="Footer"/>
    <w:uiPriority w:val="99"/>
    <w:rsid w:val="002D6C8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D6C86"/>
    <w:rPr>
      <w:rFonts w:ascii="Tahoma" w:hAnsi="Tahoma" w:cs="Tahoma"/>
      <w:sz w:val="16"/>
      <w:szCs w:val="16"/>
    </w:rPr>
  </w:style>
  <w:style w:type="character" w:customStyle="1" w:styleId="BalloonTextChar">
    <w:name w:val="Balloon Text Char"/>
    <w:basedOn w:val="DefaultParagraphFont"/>
    <w:link w:val="BalloonText"/>
    <w:uiPriority w:val="99"/>
    <w:semiHidden/>
    <w:rsid w:val="002D6C86"/>
    <w:rPr>
      <w:rFonts w:ascii="Tahoma" w:eastAsia="Times New Roman" w:hAnsi="Tahoma" w:cs="Tahoma"/>
      <w:sz w:val="16"/>
      <w:szCs w:val="16"/>
      <w:lang w:eastAsia="en-GB"/>
    </w:rPr>
  </w:style>
  <w:style w:type="table" w:styleId="TableGrid">
    <w:name w:val="Table Grid"/>
    <w:basedOn w:val="TableNormal"/>
    <w:uiPriority w:val="59"/>
    <w:rsid w:val="00D67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86"/>
    <w:pPr>
      <w:ind w:left="720"/>
      <w:contextualSpacing/>
    </w:pPr>
  </w:style>
  <w:style w:type="paragraph" w:styleId="Header">
    <w:name w:val="header"/>
    <w:basedOn w:val="Normal"/>
    <w:link w:val="HeaderChar"/>
    <w:uiPriority w:val="99"/>
    <w:unhideWhenUsed/>
    <w:rsid w:val="002D6C86"/>
    <w:pPr>
      <w:tabs>
        <w:tab w:val="center" w:pos="4513"/>
        <w:tab w:val="right" w:pos="9026"/>
      </w:tabs>
    </w:pPr>
  </w:style>
  <w:style w:type="character" w:customStyle="1" w:styleId="HeaderChar">
    <w:name w:val="Header Char"/>
    <w:basedOn w:val="DefaultParagraphFont"/>
    <w:link w:val="Header"/>
    <w:uiPriority w:val="99"/>
    <w:rsid w:val="002D6C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D6C86"/>
    <w:pPr>
      <w:tabs>
        <w:tab w:val="center" w:pos="4513"/>
        <w:tab w:val="right" w:pos="9026"/>
      </w:tabs>
    </w:pPr>
  </w:style>
  <w:style w:type="character" w:customStyle="1" w:styleId="FooterChar">
    <w:name w:val="Footer Char"/>
    <w:basedOn w:val="DefaultParagraphFont"/>
    <w:link w:val="Footer"/>
    <w:uiPriority w:val="99"/>
    <w:rsid w:val="002D6C8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D6C86"/>
    <w:rPr>
      <w:rFonts w:ascii="Tahoma" w:hAnsi="Tahoma" w:cs="Tahoma"/>
      <w:sz w:val="16"/>
      <w:szCs w:val="16"/>
    </w:rPr>
  </w:style>
  <w:style w:type="character" w:customStyle="1" w:styleId="BalloonTextChar">
    <w:name w:val="Balloon Text Char"/>
    <w:basedOn w:val="DefaultParagraphFont"/>
    <w:link w:val="BalloonText"/>
    <w:uiPriority w:val="99"/>
    <w:semiHidden/>
    <w:rsid w:val="002D6C86"/>
    <w:rPr>
      <w:rFonts w:ascii="Tahoma" w:eastAsia="Times New Roman" w:hAnsi="Tahoma" w:cs="Tahoma"/>
      <w:sz w:val="16"/>
      <w:szCs w:val="16"/>
      <w:lang w:eastAsia="en-GB"/>
    </w:rPr>
  </w:style>
  <w:style w:type="table" w:styleId="TableGrid">
    <w:name w:val="Table Grid"/>
    <w:basedOn w:val="TableNormal"/>
    <w:uiPriority w:val="59"/>
    <w:rsid w:val="00D67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mages.google.co.uk/imgres?imgurl=http://matkailuavartaa.tripod.com/sitebuildercontent/sitebuilderpictures/006_cartoon_car_01.gif&amp;imgrefurl=http://matkailuavartaa.tripod.com/id15.html&amp;usg=__VQNEnLK_dbw1B7X7QX_SyNlCwzI=&amp;h=310&amp;w=400&amp;sz=20&amp;hl=en&amp;start=9&amp;tbnid=RnqG784fsfi-cM:&amp;tbnh=96&amp;tbnw=124&amp;prev=/images?q%3Dcar%2Bcartoon%26gbv%3D2%26hl%3Den%26safe%3Dact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9C3CDE4D3084A921C7C2E5E34E516" ma:contentTypeVersion="0" ma:contentTypeDescription="Create a new document." ma:contentTypeScope="" ma:versionID="2ba5d8aa1bd4408ca508666ac20a4c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5AD4-480E-481A-B777-16EA273A7BED}">
  <ds:schemaRefs>
    <ds:schemaRef ds:uri="http://schemas.microsoft.com/office/2006/metadata/properties"/>
  </ds:schemaRefs>
</ds:datastoreItem>
</file>

<file path=customXml/itemProps2.xml><?xml version="1.0" encoding="utf-8"?>
<ds:datastoreItem xmlns:ds="http://schemas.openxmlformats.org/officeDocument/2006/customXml" ds:itemID="{034A2D33-85C7-43CF-94DA-B69B791B9949}">
  <ds:schemaRefs>
    <ds:schemaRef ds:uri="http://schemas.microsoft.com/sharepoint/v3/contenttype/forms"/>
  </ds:schemaRefs>
</ds:datastoreItem>
</file>

<file path=customXml/itemProps3.xml><?xml version="1.0" encoding="utf-8"?>
<ds:datastoreItem xmlns:ds="http://schemas.openxmlformats.org/officeDocument/2006/customXml" ds:itemID="{34B64076-61C5-4FA5-ACDB-8F384DB4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54535E-122B-4CE0-8010-97172AB1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Abitmead</dc:creator>
  <cp:lastModifiedBy>Kirsty</cp:lastModifiedBy>
  <cp:revision>2</cp:revision>
  <dcterms:created xsi:type="dcterms:W3CDTF">2015-11-15T20:27:00Z</dcterms:created>
  <dcterms:modified xsi:type="dcterms:W3CDTF">2015-11-15T20:27:00Z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0x010100FC99C3CDE4D3084A921C7C2E5E34E516</vt:lpwstr>
  </property>
</Properties>
</file>