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111" w:rsidRDefault="00682111" w:rsidP="00682111">
      <w:pPr>
        <w:pStyle w:val="NormalWeb"/>
        <w:jc w:val="center"/>
        <w:rPr>
          <w:rStyle w:val="Strong"/>
        </w:rPr>
      </w:pPr>
      <w:r>
        <w:rPr>
          <w:rStyle w:val="Strong"/>
        </w:rPr>
        <w:t>Outcomes of the Tehran, Yalta and Potsdam Conferences</w:t>
      </w:r>
    </w:p>
    <w:tbl>
      <w:tblPr>
        <w:tblStyle w:val="TableGrid"/>
        <w:tblpPr w:leftFromText="180" w:rightFromText="180" w:vertAnchor="page" w:horzAnchor="margin" w:tblpY="2301"/>
        <w:tblW w:w="0" w:type="auto"/>
        <w:tblLook w:val="04A0" w:firstRow="1" w:lastRow="0" w:firstColumn="1" w:lastColumn="0" w:noHBand="0" w:noVBand="1"/>
      </w:tblPr>
      <w:tblGrid>
        <w:gridCol w:w="5325"/>
        <w:gridCol w:w="4725"/>
        <w:gridCol w:w="5367"/>
      </w:tblGrid>
      <w:tr w:rsidR="00EC42A3" w:rsidTr="00EC42A3">
        <w:tc>
          <w:tcPr>
            <w:tcW w:w="5325" w:type="dxa"/>
          </w:tcPr>
          <w:p w:rsidR="00EC42A3" w:rsidRPr="00EC42A3" w:rsidRDefault="00EC42A3" w:rsidP="00EC42A3">
            <w:pPr>
              <w:contextualSpacing/>
              <w:rPr>
                <w:rFonts w:asciiTheme="minorHAnsi" w:hAnsiTheme="minorHAnsi"/>
                <w:szCs w:val="24"/>
              </w:rPr>
            </w:pPr>
            <w:r w:rsidRPr="00EC42A3">
              <w:rPr>
                <w:rStyle w:val="Strong"/>
                <w:rFonts w:asciiTheme="minorHAnsi" w:hAnsiTheme="minorHAnsi"/>
                <w:szCs w:val="24"/>
              </w:rPr>
              <w:t>Tehran Conference (1943)</w:t>
            </w:r>
          </w:p>
        </w:tc>
        <w:tc>
          <w:tcPr>
            <w:tcW w:w="4725" w:type="dxa"/>
          </w:tcPr>
          <w:p w:rsidR="00EC42A3" w:rsidRPr="00EC42A3" w:rsidRDefault="00EC42A3" w:rsidP="00EC42A3">
            <w:pPr>
              <w:contextualSpacing/>
              <w:rPr>
                <w:rFonts w:asciiTheme="minorHAnsi" w:hAnsiTheme="minorHAnsi"/>
                <w:szCs w:val="24"/>
              </w:rPr>
            </w:pPr>
            <w:r w:rsidRPr="00EC42A3">
              <w:rPr>
                <w:rStyle w:val="Strong"/>
                <w:rFonts w:asciiTheme="minorHAnsi" w:hAnsiTheme="minorHAnsi"/>
                <w:szCs w:val="24"/>
              </w:rPr>
              <w:t>Yalta Conference (Feb 1945)</w:t>
            </w:r>
          </w:p>
        </w:tc>
        <w:tc>
          <w:tcPr>
            <w:tcW w:w="5367" w:type="dxa"/>
          </w:tcPr>
          <w:p w:rsidR="00EC42A3" w:rsidRPr="00EC42A3" w:rsidRDefault="00EC42A3" w:rsidP="00EC42A3">
            <w:pPr>
              <w:pStyle w:val="NormalWeb"/>
              <w:jc w:val="center"/>
              <w:rPr>
                <w:rFonts w:asciiTheme="minorHAnsi" w:hAnsiTheme="minorHAnsi"/>
              </w:rPr>
            </w:pPr>
            <w:r w:rsidRPr="00EC42A3">
              <w:rPr>
                <w:rStyle w:val="Strong"/>
                <w:rFonts w:asciiTheme="minorHAnsi" w:hAnsiTheme="minorHAnsi"/>
              </w:rPr>
              <w:t>Potsdam Conference</w:t>
            </w:r>
            <w:r w:rsidRPr="00EC42A3">
              <w:rPr>
                <w:rFonts w:asciiTheme="minorHAnsi" w:hAnsiTheme="minorHAnsi"/>
              </w:rPr>
              <w:t xml:space="preserve"> </w:t>
            </w:r>
            <w:r w:rsidRPr="00EC42A3">
              <w:rPr>
                <w:rFonts w:asciiTheme="minorHAnsi" w:hAnsiTheme="minorHAnsi"/>
                <w:b/>
              </w:rPr>
              <w:t>(July 1945)</w:t>
            </w:r>
          </w:p>
        </w:tc>
      </w:tr>
      <w:tr w:rsidR="00EC42A3" w:rsidTr="00EC42A3">
        <w:tc>
          <w:tcPr>
            <w:tcW w:w="5325" w:type="dxa"/>
          </w:tcPr>
          <w:p w:rsidR="00EC42A3" w:rsidRPr="00EC42A3" w:rsidRDefault="00EC42A3" w:rsidP="00EC42A3">
            <w:pPr>
              <w:pStyle w:val="NormalWeb"/>
              <w:rPr>
                <w:rFonts w:asciiTheme="minorHAnsi" w:hAnsiTheme="minorHAnsi"/>
              </w:rPr>
            </w:pPr>
            <w:r w:rsidRPr="00EC42A3">
              <w:rPr>
                <w:rFonts w:asciiTheme="minorHAnsi" w:hAnsiTheme="minorHAnsi"/>
              </w:rPr>
              <w:t xml:space="preserve">The Big Three made it clear that they had one aim: the destruction of Germany and Japan. </w:t>
            </w:r>
          </w:p>
          <w:p w:rsidR="00EC42A3" w:rsidRPr="00EC42A3" w:rsidRDefault="00EC42A3" w:rsidP="00EC42A3">
            <w:pPr>
              <w:contextualSpacing/>
              <w:rPr>
                <w:rFonts w:asciiTheme="minorHAnsi" w:hAnsiTheme="minorHAnsi"/>
                <w:szCs w:val="24"/>
              </w:rPr>
            </w:pPr>
          </w:p>
        </w:tc>
        <w:tc>
          <w:tcPr>
            <w:tcW w:w="4725" w:type="dxa"/>
          </w:tcPr>
          <w:p w:rsidR="00EC42A3" w:rsidRPr="00EC42A3" w:rsidRDefault="00EC42A3" w:rsidP="00EC42A3">
            <w:pPr>
              <w:pStyle w:val="NormalWeb"/>
              <w:rPr>
                <w:rFonts w:asciiTheme="minorHAnsi" w:hAnsiTheme="minorHAnsi"/>
              </w:rPr>
            </w:pPr>
            <w:r w:rsidRPr="00EC42A3">
              <w:rPr>
                <w:rFonts w:asciiTheme="minorHAnsi" w:hAnsiTheme="minorHAnsi"/>
              </w:rPr>
              <w:t>Establishment of a United Nations Organisation</w:t>
            </w:r>
          </w:p>
          <w:p w:rsidR="00EC42A3" w:rsidRPr="00EC42A3" w:rsidRDefault="00EC42A3" w:rsidP="00EC42A3">
            <w:pPr>
              <w:contextualSpacing/>
              <w:rPr>
                <w:rFonts w:asciiTheme="minorHAnsi" w:hAnsiTheme="minorHAnsi"/>
                <w:szCs w:val="24"/>
              </w:rPr>
            </w:pPr>
          </w:p>
        </w:tc>
        <w:tc>
          <w:tcPr>
            <w:tcW w:w="5367" w:type="dxa"/>
          </w:tcPr>
          <w:p w:rsidR="00EC42A3" w:rsidRPr="00EC42A3" w:rsidRDefault="00EC42A3" w:rsidP="00EC42A3">
            <w:pPr>
              <w:contextualSpacing/>
              <w:rPr>
                <w:rFonts w:asciiTheme="minorHAnsi" w:hAnsiTheme="minorHAnsi"/>
                <w:szCs w:val="24"/>
              </w:rPr>
            </w:pPr>
            <w:r w:rsidRPr="00EC42A3">
              <w:rPr>
                <w:rFonts w:asciiTheme="minorHAnsi" w:hAnsiTheme="minorHAnsi"/>
                <w:szCs w:val="24"/>
              </w:rPr>
              <w:t>For the time being, Germany was to be run by a Control Council made up of the four military commanders of the four zones</w:t>
            </w:r>
          </w:p>
        </w:tc>
      </w:tr>
      <w:tr w:rsidR="00EC42A3" w:rsidTr="00EC42A3">
        <w:trPr>
          <w:trHeight w:val="1037"/>
        </w:trPr>
        <w:tc>
          <w:tcPr>
            <w:tcW w:w="5325" w:type="dxa"/>
          </w:tcPr>
          <w:p w:rsidR="00EC42A3" w:rsidRPr="00EC42A3" w:rsidRDefault="00EC42A3" w:rsidP="00EC42A3">
            <w:pPr>
              <w:pStyle w:val="NormalWeb"/>
              <w:rPr>
                <w:rFonts w:asciiTheme="minorHAnsi" w:hAnsiTheme="minorHAnsi"/>
              </w:rPr>
            </w:pPr>
            <w:r w:rsidRPr="00EC42A3">
              <w:rPr>
                <w:rFonts w:asciiTheme="minorHAnsi" w:hAnsiTheme="minorHAnsi"/>
              </w:rPr>
              <w:t xml:space="preserve">Britain and America agreed to open a second front against the Germans early in 1944 by invading northern France. </w:t>
            </w:r>
          </w:p>
        </w:tc>
        <w:tc>
          <w:tcPr>
            <w:tcW w:w="4725" w:type="dxa"/>
          </w:tcPr>
          <w:p w:rsidR="00EC42A3" w:rsidRPr="00EC42A3" w:rsidRDefault="00EC42A3" w:rsidP="00EC42A3">
            <w:pPr>
              <w:pStyle w:val="NormalWeb"/>
              <w:rPr>
                <w:rFonts w:asciiTheme="minorHAnsi" w:hAnsiTheme="minorHAnsi"/>
              </w:rPr>
            </w:pPr>
            <w:r w:rsidRPr="00EC42A3">
              <w:rPr>
                <w:rFonts w:asciiTheme="minorHAnsi" w:hAnsiTheme="minorHAnsi"/>
              </w:rPr>
              <w:t>Stalin would join the war against Japan 3 months after Germany’s defeat</w:t>
            </w:r>
          </w:p>
          <w:p w:rsidR="00EC42A3" w:rsidRPr="00EC42A3" w:rsidRDefault="00EC42A3" w:rsidP="00EC42A3">
            <w:pPr>
              <w:contextualSpacing/>
              <w:rPr>
                <w:rFonts w:asciiTheme="minorHAnsi" w:hAnsiTheme="minorHAnsi"/>
                <w:szCs w:val="24"/>
              </w:rPr>
            </w:pPr>
          </w:p>
        </w:tc>
        <w:tc>
          <w:tcPr>
            <w:tcW w:w="5367" w:type="dxa"/>
          </w:tcPr>
          <w:p w:rsidR="00EC42A3" w:rsidRPr="00EC42A3" w:rsidRDefault="00EC42A3" w:rsidP="00EC42A3">
            <w:pPr>
              <w:contextualSpacing/>
              <w:rPr>
                <w:rFonts w:asciiTheme="minorHAnsi" w:hAnsiTheme="minorHAnsi"/>
                <w:szCs w:val="24"/>
              </w:rPr>
            </w:pPr>
            <w:r w:rsidRPr="00EC42A3">
              <w:rPr>
                <w:rFonts w:asciiTheme="minorHAnsi" w:hAnsiTheme="minorHAnsi"/>
                <w:szCs w:val="24"/>
              </w:rPr>
              <w:t>Germany was to be given the “chance to ... rebuild its life on a democratic and peaceful basis”, including elections at some time in the future</w:t>
            </w:r>
          </w:p>
        </w:tc>
      </w:tr>
      <w:tr w:rsidR="00EC42A3" w:rsidTr="00EC42A3">
        <w:trPr>
          <w:trHeight w:val="783"/>
        </w:trPr>
        <w:tc>
          <w:tcPr>
            <w:tcW w:w="5325" w:type="dxa"/>
          </w:tcPr>
          <w:p w:rsidR="00EC42A3" w:rsidRPr="00EC42A3" w:rsidRDefault="00EC42A3" w:rsidP="00EC42A3">
            <w:pPr>
              <w:pStyle w:val="NormalWeb"/>
              <w:rPr>
                <w:rFonts w:asciiTheme="minorHAnsi" w:hAnsiTheme="minorHAnsi"/>
              </w:rPr>
            </w:pPr>
            <w:r w:rsidRPr="00EC42A3">
              <w:rPr>
                <w:rFonts w:asciiTheme="minorHAnsi" w:hAnsiTheme="minorHAnsi"/>
              </w:rPr>
              <w:t>Stalin, in turn, promised to enter the war against Japan a</w:t>
            </w:r>
            <w:r w:rsidRPr="00EC42A3">
              <w:rPr>
                <w:rFonts w:asciiTheme="minorHAnsi" w:hAnsiTheme="minorHAnsi"/>
              </w:rPr>
              <w:t>s soon as Germany was defeated.</w:t>
            </w:r>
          </w:p>
        </w:tc>
        <w:tc>
          <w:tcPr>
            <w:tcW w:w="4725" w:type="dxa"/>
          </w:tcPr>
          <w:p w:rsidR="00EC42A3" w:rsidRPr="00EC42A3" w:rsidRDefault="00EC42A3" w:rsidP="00EC42A3">
            <w:pPr>
              <w:pStyle w:val="NormalWeb"/>
              <w:rPr>
                <w:rFonts w:asciiTheme="minorHAnsi" w:hAnsiTheme="minorHAnsi"/>
              </w:rPr>
            </w:pPr>
            <w:r w:rsidRPr="00EC42A3">
              <w:rPr>
                <w:rFonts w:asciiTheme="minorHAnsi" w:hAnsiTheme="minorHAnsi"/>
              </w:rPr>
              <w:t>Free elections to be held in the states of Eastern Europe</w:t>
            </w:r>
          </w:p>
        </w:tc>
        <w:tc>
          <w:tcPr>
            <w:tcW w:w="5367" w:type="dxa"/>
          </w:tcPr>
          <w:p w:rsidR="00EC42A3" w:rsidRPr="00EC42A3" w:rsidRDefault="00EC42A3" w:rsidP="00EC42A3">
            <w:pPr>
              <w:contextualSpacing/>
              <w:rPr>
                <w:rFonts w:asciiTheme="minorHAnsi" w:hAnsiTheme="minorHAnsi"/>
                <w:szCs w:val="24"/>
              </w:rPr>
            </w:pPr>
            <w:r w:rsidRPr="00EC42A3">
              <w:rPr>
                <w:rFonts w:asciiTheme="minorHAnsi" w:hAnsiTheme="minorHAnsi"/>
                <w:szCs w:val="24"/>
              </w:rPr>
              <w:t>Nazi leaders were to be put on trial</w:t>
            </w:r>
          </w:p>
        </w:tc>
      </w:tr>
      <w:tr w:rsidR="00EC42A3" w:rsidTr="00EC42A3">
        <w:trPr>
          <w:trHeight w:val="1081"/>
        </w:trPr>
        <w:tc>
          <w:tcPr>
            <w:tcW w:w="5325" w:type="dxa"/>
          </w:tcPr>
          <w:p w:rsidR="00EC42A3" w:rsidRPr="00EC42A3" w:rsidRDefault="00EC42A3" w:rsidP="00EC42A3">
            <w:pPr>
              <w:pStyle w:val="NormalWeb"/>
              <w:rPr>
                <w:rFonts w:asciiTheme="minorHAnsi" w:hAnsiTheme="minorHAnsi"/>
              </w:rPr>
            </w:pPr>
            <w:r w:rsidRPr="00EC42A3">
              <w:rPr>
                <w:rFonts w:asciiTheme="minorHAnsi" w:hAnsiTheme="minorHAnsi"/>
              </w:rPr>
              <w:t>All the leaders agreed on the idea of a new world peace organisation to replace the League of Nations.</w:t>
            </w:r>
          </w:p>
        </w:tc>
        <w:tc>
          <w:tcPr>
            <w:tcW w:w="4725" w:type="dxa"/>
          </w:tcPr>
          <w:p w:rsidR="00EC42A3" w:rsidRPr="00EC42A3" w:rsidRDefault="00EC42A3" w:rsidP="00EC42A3">
            <w:pPr>
              <w:pStyle w:val="NormalWeb"/>
              <w:rPr>
                <w:rFonts w:asciiTheme="minorHAnsi" w:hAnsiTheme="minorHAnsi"/>
              </w:rPr>
            </w:pPr>
            <w:r w:rsidRPr="00EC42A3">
              <w:rPr>
                <w:rFonts w:asciiTheme="minorHAnsi" w:hAnsiTheme="minorHAnsi"/>
              </w:rPr>
              <w:t>The division of Germany into occupation zones for each power</w:t>
            </w:r>
          </w:p>
        </w:tc>
        <w:tc>
          <w:tcPr>
            <w:tcW w:w="5367" w:type="dxa"/>
          </w:tcPr>
          <w:p w:rsidR="00EC42A3" w:rsidRPr="00EC42A3" w:rsidRDefault="00EC42A3" w:rsidP="00EC42A3">
            <w:pPr>
              <w:pStyle w:val="NormalWeb"/>
              <w:rPr>
                <w:rFonts w:asciiTheme="minorHAnsi" w:hAnsiTheme="minorHAnsi"/>
              </w:rPr>
            </w:pPr>
            <w:r w:rsidRPr="00EC42A3">
              <w:rPr>
                <w:rFonts w:asciiTheme="minorHAnsi" w:hAnsiTheme="minorHAnsi"/>
              </w:rPr>
              <w:t>Reparations: each power could take what it wanted from its own zone, in addition</w:t>
            </w:r>
          </w:p>
        </w:tc>
      </w:tr>
      <w:tr w:rsidR="00EC42A3" w:rsidTr="00EC42A3">
        <w:trPr>
          <w:trHeight w:val="974"/>
        </w:trPr>
        <w:tc>
          <w:tcPr>
            <w:tcW w:w="5325" w:type="dxa"/>
            <w:tcBorders>
              <w:bottom w:val="single" w:sz="4" w:space="0" w:color="auto"/>
            </w:tcBorders>
          </w:tcPr>
          <w:p w:rsidR="00EC42A3" w:rsidRPr="00EC42A3" w:rsidRDefault="00EC42A3" w:rsidP="00EC42A3">
            <w:pPr>
              <w:pStyle w:val="NormalWeb"/>
              <w:rPr>
                <w:rFonts w:asciiTheme="minorHAnsi" w:hAnsiTheme="minorHAnsi"/>
              </w:rPr>
            </w:pPr>
            <w:r w:rsidRPr="00EC42A3">
              <w:rPr>
                <w:rFonts w:asciiTheme="minorHAnsi" w:hAnsiTheme="minorHAnsi"/>
              </w:rPr>
              <w:t xml:space="preserve">After the war Russia was promised compensation in Poland, whilst Poland would gain some German territory. </w:t>
            </w:r>
          </w:p>
        </w:tc>
        <w:tc>
          <w:tcPr>
            <w:tcW w:w="4725" w:type="dxa"/>
          </w:tcPr>
          <w:p w:rsidR="00EC42A3" w:rsidRPr="00EC42A3" w:rsidRDefault="00EC42A3" w:rsidP="00EC42A3">
            <w:pPr>
              <w:pStyle w:val="NormalWeb"/>
              <w:rPr>
                <w:rFonts w:asciiTheme="minorHAnsi" w:hAnsiTheme="minorHAnsi"/>
              </w:rPr>
            </w:pPr>
            <w:r w:rsidRPr="00EC42A3">
              <w:rPr>
                <w:rFonts w:asciiTheme="minorHAnsi" w:hAnsiTheme="minorHAnsi"/>
              </w:rPr>
              <w:t>Berlin (in the Russian zone) also to be split into zones</w:t>
            </w:r>
          </w:p>
        </w:tc>
        <w:tc>
          <w:tcPr>
            <w:tcW w:w="5367" w:type="dxa"/>
          </w:tcPr>
          <w:p w:rsidR="00EC42A3" w:rsidRPr="00EC42A3" w:rsidRDefault="00EC42A3" w:rsidP="00EC42A3">
            <w:pPr>
              <w:pStyle w:val="NormalWeb"/>
              <w:rPr>
                <w:rFonts w:asciiTheme="minorHAnsi" w:hAnsiTheme="minorHAnsi"/>
              </w:rPr>
            </w:pPr>
            <w:r w:rsidRPr="00EC42A3">
              <w:rPr>
                <w:rFonts w:asciiTheme="minorHAnsi" w:hAnsiTheme="minorHAnsi"/>
              </w:rPr>
              <w:t>Russia could take 25% of the industrial equipment in other zones</w:t>
            </w:r>
          </w:p>
        </w:tc>
      </w:tr>
      <w:tr w:rsidR="00EC42A3" w:rsidTr="00EC42A3">
        <w:trPr>
          <w:trHeight w:val="846"/>
        </w:trPr>
        <w:tc>
          <w:tcPr>
            <w:tcW w:w="5325" w:type="dxa"/>
            <w:vMerge w:val="restart"/>
            <w:tcBorders>
              <w:left w:val="nil"/>
            </w:tcBorders>
          </w:tcPr>
          <w:p w:rsidR="00EC42A3" w:rsidRPr="00EC42A3" w:rsidRDefault="00EC42A3" w:rsidP="00EC42A3">
            <w:pPr>
              <w:contextualSpacing/>
              <w:rPr>
                <w:rFonts w:asciiTheme="minorHAnsi" w:hAnsiTheme="minorHAnsi"/>
                <w:szCs w:val="24"/>
              </w:rPr>
            </w:pPr>
          </w:p>
        </w:tc>
        <w:tc>
          <w:tcPr>
            <w:tcW w:w="4725" w:type="dxa"/>
          </w:tcPr>
          <w:p w:rsidR="00EC42A3" w:rsidRPr="00EC42A3" w:rsidRDefault="00EC42A3" w:rsidP="00EC42A3">
            <w:pPr>
              <w:pStyle w:val="NormalWeb"/>
              <w:rPr>
                <w:rFonts w:asciiTheme="minorHAnsi" w:hAnsiTheme="minorHAnsi"/>
              </w:rPr>
            </w:pPr>
            <w:r w:rsidRPr="00EC42A3">
              <w:rPr>
                <w:rFonts w:asciiTheme="minorHAnsi" w:hAnsiTheme="minorHAnsi"/>
              </w:rPr>
              <w:t>Similar arrangements for the occupation of Austria</w:t>
            </w:r>
          </w:p>
        </w:tc>
        <w:tc>
          <w:tcPr>
            <w:tcW w:w="5367" w:type="dxa"/>
          </w:tcPr>
          <w:p w:rsidR="00EC42A3" w:rsidRPr="00EC42A3" w:rsidRDefault="00EC42A3" w:rsidP="00EC42A3">
            <w:pPr>
              <w:pStyle w:val="NormalWeb"/>
              <w:rPr>
                <w:rFonts w:asciiTheme="minorHAnsi" w:hAnsiTheme="minorHAnsi"/>
              </w:rPr>
            </w:pPr>
            <w:r w:rsidRPr="00EC42A3">
              <w:rPr>
                <w:rFonts w:asciiTheme="minorHAnsi" w:hAnsiTheme="minorHAnsi"/>
              </w:rPr>
              <w:t>Similar arrangements were made for Austria</w:t>
            </w:r>
          </w:p>
        </w:tc>
      </w:tr>
      <w:tr w:rsidR="00EC42A3" w:rsidTr="00B84A6D">
        <w:tc>
          <w:tcPr>
            <w:tcW w:w="5325" w:type="dxa"/>
            <w:vMerge/>
            <w:tcBorders>
              <w:left w:val="nil"/>
              <w:bottom w:val="nil"/>
            </w:tcBorders>
          </w:tcPr>
          <w:p w:rsidR="00EC42A3" w:rsidRPr="00EC42A3" w:rsidRDefault="00EC42A3" w:rsidP="00EC42A3">
            <w:pPr>
              <w:contextualSpacing/>
              <w:rPr>
                <w:rFonts w:asciiTheme="minorHAnsi" w:hAnsiTheme="minorHAnsi"/>
                <w:szCs w:val="24"/>
              </w:rPr>
            </w:pPr>
          </w:p>
        </w:tc>
        <w:tc>
          <w:tcPr>
            <w:tcW w:w="4725" w:type="dxa"/>
          </w:tcPr>
          <w:p w:rsidR="00EC42A3" w:rsidRPr="00EC42A3" w:rsidRDefault="00EC42A3" w:rsidP="00EC42A3">
            <w:pPr>
              <w:pStyle w:val="NormalWeb"/>
              <w:rPr>
                <w:rFonts w:asciiTheme="minorHAnsi" w:hAnsiTheme="minorHAnsi"/>
              </w:rPr>
            </w:pPr>
            <w:r w:rsidRPr="00EC42A3">
              <w:rPr>
                <w:rFonts w:asciiTheme="minorHAnsi" w:hAnsiTheme="minorHAnsi"/>
              </w:rPr>
              <w:t>Bessarabia and the Baltic States of Lithuania, Latvia and Estonia (seized by Stalin in 1939) would become part of the USSR</w:t>
            </w:r>
          </w:p>
        </w:tc>
        <w:tc>
          <w:tcPr>
            <w:tcW w:w="5367" w:type="dxa"/>
            <w:tcBorders>
              <w:bottom w:val="nil"/>
              <w:right w:val="nil"/>
            </w:tcBorders>
          </w:tcPr>
          <w:p w:rsidR="00EC42A3" w:rsidRPr="00EC42A3" w:rsidRDefault="00EC42A3" w:rsidP="00EC42A3">
            <w:pPr>
              <w:pStyle w:val="NormalWeb"/>
              <w:ind w:left="720"/>
              <w:rPr>
                <w:rFonts w:asciiTheme="minorHAnsi" w:hAnsiTheme="minorHAnsi"/>
              </w:rPr>
            </w:pPr>
            <w:bookmarkStart w:id="0" w:name="_GoBack"/>
            <w:bookmarkEnd w:id="0"/>
          </w:p>
        </w:tc>
      </w:tr>
    </w:tbl>
    <w:p w:rsidR="00682111" w:rsidRDefault="00682111" w:rsidP="00682111">
      <w:pPr>
        <w:pStyle w:val="NormalWeb"/>
      </w:pPr>
      <w:r w:rsidRPr="00682111">
        <w:rPr>
          <w:rStyle w:val="Strong"/>
          <w:b w:val="0"/>
        </w:rPr>
        <w:t>Study the outcomes of each of these conferences. Sort these in terms of potential problems and then suggest the most significant terms likely to cause potential problems among the Big Three.</w:t>
      </w:r>
      <w:r>
        <w:rPr>
          <w:rStyle w:val="Strong"/>
          <w:b w:val="0"/>
        </w:rPr>
        <w:t xml:space="preserve"> </w:t>
      </w:r>
    </w:p>
    <w:p w:rsidR="00682111" w:rsidRPr="00682111" w:rsidRDefault="00682111" w:rsidP="00682111">
      <w:pPr>
        <w:pStyle w:val="NormalWeb"/>
        <w:rPr>
          <w:rStyle w:val="Strong"/>
          <w:b w:val="0"/>
        </w:rPr>
      </w:pPr>
    </w:p>
    <w:p w:rsidR="00682111" w:rsidRDefault="00682111" w:rsidP="00682111">
      <w:pPr>
        <w:pStyle w:val="NormalWeb"/>
        <w:rPr>
          <w:rStyle w:val="Strong"/>
        </w:rPr>
      </w:pPr>
    </w:p>
    <w:p w:rsidR="004D7E1A" w:rsidRDefault="004D7E1A">
      <w:pPr>
        <w:contextualSpacing/>
      </w:pPr>
    </w:p>
    <w:p w:rsidR="00682111" w:rsidRDefault="00682111">
      <w:pPr>
        <w:contextualSpacing/>
      </w:pPr>
    </w:p>
    <w:p w:rsidR="00EC42A3" w:rsidRDefault="00EC42A3">
      <w:pPr>
        <w:contextualSpacing/>
      </w:pPr>
    </w:p>
    <w:p w:rsidR="00EC42A3" w:rsidRDefault="00EC42A3">
      <w:pPr>
        <w:contextualSpacing/>
      </w:pPr>
    </w:p>
    <w:p w:rsidR="00EC42A3" w:rsidRDefault="00EC42A3">
      <w:pPr>
        <w:contextualSpacing/>
      </w:pPr>
    </w:p>
    <w:p w:rsidR="00EC42A3" w:rsidRDefault="00EC42A3">
      <w:pPr>
        <w:contextualSpacing/>
      </w:pPr>
    </w:p>
    <w:p w:rsidR="00EC42A3" w:rsidRDefault="00EC42A3">
      <w:pPr>
        <w:contextualSpacing/>
      </w:pPr>
    </w:p>
    <w:p w:rsidR="00EC42A3" w:rsidRDefault="00EC42A3" w:rsidP="00EC42A3">
      <w:pPr>
        <w:pStyle w:val="NormalWeb"/>
      </w:pPr>
    </w:p>
    <w:p w:rsidR="00EC42A3" w:rsidRDefault="00EC42A3">
      <w:pPr>
        <w:contextualSpacing/>
      </w:pPr>
    </w:p>
    <w:p w:rsidR="00EC42A3" w:rsidRDefault="00EC42A3">
      <w:pPr>
        <w:contextualSpacing/>
      </w:pPr>
    </w:p>
    <w:p w:rsidR="00EC42A3" w:rsidRDefault="00EC42A3">
      <w:pPr>
        <w:contextualSpacing/>
      </w:pPr>
    </w:p>
    <w:p w:rsidR="00EC42A3" w:rsidRDefault="00EC42A3">
      <w:pPr>
        <w:contextualSpacing/>
      </w:pPr>
    </w:p>
    <w:p w:rsidR="00EC42A3" w:rsidRDefault="00EC42A3">
      <w:pPr>
        <w:contextualSpacing/>
      </w:pPr>
    </w:p>
    <w:p w:rsidR="00EC42A3" w:rsidRDefault="00EC42A3">
      <w:pPr>
        <w:contextualSpacing/>
      </w:pPr>
    </w:p>
    <w:p w:rsidR="00EC42A3" w:rsidRDefault="00EC42A3">
      <w:pPr>
        <w:contextualSpacing/>
      </w:pPr>
    </w:p>
    <w:p w:rsidR="00EC42A3" w:rsidRDefault="00EC42A3">
      <w:pPr>
        <w:contextualSpacing/>
      </w:pPr>
    </w:p>
    <w:p w:rsidR="00EC42A3" w:rsidRDefault="00EC42A3">
      <w:pPr>
        <w:contextualSpacing/>
      </w:pPr>
    </w:p>
    <w:p w:rsidR="00EC42A3" w:rsidRDefault="00EC42A3">
      <w:pPr>
        <w:contextualSpacing/>
      </w:pPr>
    </w:p>
    <w:p w:rsidR="00EC42A3" w:rsidRDefault="00EC42A3">
      <w:pPr>
        <w:contextualSpacing/>
      </w:pPr>
    </w:p>
    <w:p w:rsidR="00EC42A3" w:rsidRDefault="00EC42A3">
      <w:pPr>
        <w:contextualSpacing/>
      </w:pPr>
    </w:p>
    <w:p w:rsidR="00EC42A3" w:rsidRDefault="00EC42A3">
      <w:pPr>
        <w:contextualSpacing/>
      </w:pPr>
    </w:p>
    <w:p w:rsidR="00EC42A3" w:rsidRDefault="00EC42A3">
      <w:pPr>
        <w:contextualSpacing/>
      </w:pPr>
    </w:p>
    <w:p w:rsidR="00EC42A3" w:rsidRDefault="00EC42A3">
      <w:pPr>
        <w:contextualSpacing/>
      </w:pPr>
    </w:p>
    <w:p w:rsidR="00EC42A3" w:rsidRDefault="00EC42A3">
      <w:pPr>
        <w:contextualSpacing/>
      </w:pPr>
    </w:p>
    <w:p w:rsidR="00EC42A3" w:rsidRDefault="00EC42A3">
      <w:pPr>
        <w:contextualSpacing/>
      </w:pPr>
    </w:p>
    <w:p w:rsidR="00EC42A3" w:rsidRDefault="00EC42A3">
      <w:pPr>
        <w:contextualSpacing/>
      </w:pPr>
    </w:p>
    <w:p w:rsidR="00EC42A3" w:rsidRDefault="00EC42A3">
      <w:pPr>
        <w:contextualSpacing/>
      </w:pPr>
    </w:p>
    <w:sectPr w:rsidR="00EC42A3" w:rsidSect="0068211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3A2"/>
    <w:multiLevelType w:val="hybridMultilevel"/>
    <w:tmpl w:val="F6002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70049E"/>
    <w:multiLevelType w:val="hybridMultilevel"/>
    <w:tmpl w:val="902A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883A96"/>
    <w:multiLevelType w:val="hybridMultilevel"/>
    <w:tmpl w:val="8A88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111"/>
    <w:rsid w:val="004D7E1A"/>
    <w:rsid w:val="00682111"/>
    <w:rsid w:val="008F39AD"/>
    <w:rsid w:val="0099552D"/>
    <w:rsid w:val="009C5FB8"/>
    <w:rsid w:val="00A66B86"/>
    <w:rsid w:val="00B84A6D"/>
    <w:rsid w:val="00CD53D6"/>
    <w:rsid w:val="00EC4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2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2111"/>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682111"/>
    <w:rPr>
      <w:b/>
      <w:bCs/>
    </w:rPr>
  </w:style>
  <w:style w:type="paragraph" w:customStyle="1" w:styleId="Default">
    <w:name w:val="Default"/>
    <w:rsid w:val="00682111"/>
    <w:pPr>
      <w:autoSpaceDE w:val="0"/>
      <w:autoSpaceDN w:val="0"/>
      <w:adjustRightInd w:val="0"/>
    </w:pPr>
    <w:rPr>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2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2111"/>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682111"/>
    <w:rPr>
      <w:b/>
      <w:bCs/>
    </w:rPr>
  </w:style>
  <w:style w:type="paragraph" w:customStyle="1" w:styleId="Default">
    <w:name w:val="Default"/>
    <w:rsid w:val="00682111"/>
    <w:pPr>
      <w:autoSpaceDE w:val="0"/>
      <w:autoSpaceDN w:val="0"/>
      <w:adjustRightInd w:val="0"/>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Galvin</dc:creator>
  <cp:lastModifiedBy>Anastasia Galvin</cp:lastModifiedBy>
  <cp:revision>4</cp:revision>
  <dcterms:created xsi:type="dcterms:W3CDTF">2015-09-09T07:31:00Z</dcterms:created>
  <dcterms:modified xsi:type="dcterms:W3CDTF">2015-09-09T08:11:00Z</dcterms:modified>
</cp:coreProperties>
</file>