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1DEA5" w14:textId="77777777" w:rsidR="00F47999" w:rsidRDefault="00F47999" w:rsidP="00F47999">
      <w:pPr>
        <w:pStyle w:val="NormalWeb"/>
        <w:shd w:val="clear" w:color="auto" w:fill="EEEEEE"/>
        <w:spacing w:before="0" w:beforeAutospacing="0" w:after="240" w:afterAutospacing="0"/>
        <w:textAlignment w:val="baseline"/>
        <w:rPr>
          <w:rFonts w:ascii="Helvetica" w:hAnsi="Helvetica" w:cs="Helvetica"/>
          <w:color w:val="333333"/>
          <w:sz w:val="23"/>
          <w:szCs w:val="23"/>
        </w:rPr>
      </w:pPr>
      <w:r>
        <w:rPr>
          <w:rStyle w:val="Strong"/>
          <w:rFonts w:ascii="Helvetica" w:hAnsi="Helvetica" w:cs="Helvetica"/>
          <w:color w:val="333333"/>
          <w:sz w:val="23"/>
          <w:szCs w:val="23"/>
        </w:rPr>
        <w:t>Geography Mid A Level Mock 2020</w:t>
      </w:r>
    </w:p>
    <w:p w14:paraId="37396A42" w14:textId="35B2F8D2" w:rsidR="00F47999" w:rsidRDefault="00F47999" w:rsidP="00F47999">
      <w:pPr>
        <w:pStyle w:val="activity"/>
        <w:shd w:val="clear" w:color="auto" w:fill="FFFFFF"/>
        <w:spacing w:before="0" w:beforeAutospacing="0" w:after="0" w:afterAutospacing="0"/>
        <w:textAlignment w:val="baseline"/>
        <w:rPr>
          <w:rFonts w:ascii="Helvetica" w:hAnsi="Helvetica" w:cs="Helvetica"/>
          <w:color w:val="333333"/>
          <w:sz w:val="23"/>
          <w:szCs w:val="23"/>
        </w:rPr>
      </w:pPr>
      <w:r>
        <w:rPr>
          <w:rFonts w:ascii="Helvetica" w:hAnsi="Helvetica" w:cs="Helvetica"/>
          <w:noProof/>
          <w:color w:val="333333"/>
          <w:sz w:val="23"/>
          <w:szCs w:val="23"/>
        </w:rPr>
        <mc:AlternateContent>
          <mc:Choice Requires="wps">
            <w:drawing>
              <wp:inline distT="0" distB="0" distL="0" distR="0" wp14:anchorId="35CE50E3" wp14:editId="48C481C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5405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30AE3BC5"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Fonts w:ascii="Helvetica" w:hAnsi="Helvetica" w:cs="Helvetica"/>
          <w:color w:val="333333"/>
          <w:sz w:val="23"/>
          <w:szCs w:val="23"/>
        </w:rPr>
        <w:t>For the 2020 Geography Mid A Level exam, there will be </w:t>
      </w:r>
      <w:r>
        <w:rPr>
          <w:rFonts w:ascii="Helvetica" w:hAnsi="Helvetica" w:cs="Helvetica"/>
          <w:color w:val="333333"/>
          <w:sz w:val="23"/>
          <w:szCs w:val="23"/>
          <w:u w:val="single"/>
        </w:rPr>
        <w:t>3</w:t>
      </w:r>
      <w:r>
        <w:rPr>
          <w:rFonts w:ascii="Helvetica" w:hAnsi="Helvetica" w:cs="Helvetica"/>
          <w:color w:val="333333"/>
          <w:sz w:val="23"/>
          <w:szCs w:val="23"/>
        </w:rPr>
        <w:t> sections, testing you on the topics that you have learnt both in class and the remote learning period. The exam will be </w:t>
      </w:r>
      <w:r>
        <w:rPr>
          <w:rStyle w:val="Strong"/>
          <w:rFonts w:ascii="Helvetica" w:hAnsi="Helvetica" w:cs="Helvetica"/>
          <w:color w:val="333333"/>
          <w:sz w:val="23"/>
          <w:szCs w:val="23"/>
        </w:rPr>
        <w:t>2 hours 30 minutes</w:t>
      </w:r>
      <w:r>
        <w:rPr>
          <w:rFonts w:ascii="Helvetica" w:hAnsi="Helvetica" w:cs="Helvetica"/>
          <w:color w:val="333333"/>
          <w:sz w:val="23"/>
          <w:szCs w:val="23"/>
        </w:rPr>
        <w:t xml:space="preserve"> in length and will be in </w:t>
      </w:r>
      <w:proofErr w:type="gramStart"/>
      <w:r>
        <w:rPr>
          <w:rFonts w:ascii="Helvetica" w:hAnsi="Helvetica" w:cs="Helvetica"/>
          <w:color w:val="333333"/>
          <w:sz w:val="23"/>
          <w:szCs w:val="23"/>
        </w:rPr>
        <w:t>exactly the same</w:t>
      </w:r>
      <w:proofErr w:type="gramEnd"/>
      <w:r>
        <w:rPr>
          <w:rFonts w:ascii="Helvetica" w:hAnsi="Helvetica" w:cs="Helvetica"/>
          <w:color w:val="333333"/>
          <w:sz w:val="23"/>
          <w:szCs w:val="23"/>
        </w:rPr>
        <w:t xml:space="preserve"> format as the A Level will be next year for these topics. You are advised to spend </w:t>
      </w:r>
      <w:r>
        <w:rPr>
          <w:rStyle w:val="Strong"/>
          <w:rFonts w:ascii="Helvetica" w:hAnsi="Helvetica" w:cs="Helvetica"/>
          <w:color w:val="333333"/>
          <w:sz w:val="23"/>
          <w:szCs w:val="23"/>
        </w:rPr>
        <w:t>50 minutes</w:t>
      </w:r>
      <w:r>
        <w:rPr>
          <w:rFonts w:ascii="Helvetica" w:hAnsi="Helvetica" w:cs="Helvetica"/>
          <w:color w:val="333333"/>
          <w:sz w:val="23"/>
          <w:szCs w:val="23"/>
          <w:u w:val="single"/>
        </w:rPr>
        <w:t> </w:t>
      </w:r>
      <w:r>
        <w:rPr>
          <w:rFonts w:ascii="Helvetica" w:hAnsi="Helvetica" w:cs="Helvetica"/>
          <w:color w:val="333333"/>
          <w:sz w:val="23"/>
          <w:szCs w:val="23"/>
        </w:rPr>
        <w:t>on each section. The </w:t>
      </w:r>
      <w:r>
        <w:rPr>
          <w:rStyle w:val="Strong"/>
          <w:rFonts w:ascii="Helvetica" w:hAnsi="Helvetica" w:cs="Helvetica"/>
          <w:color w:val="333333"/>
          <w:sz w:val="23"/>
          <w:szCs w:val="23"/>
        </w:rPr>
        <w:t>3</w:t>
      </w:r>
      <w:r>
        <w:rPr>
          <w:rFonts w:ascii="Helvetica" w:hAnsi="Helvetica" w:cs="Helvetica"/>
          <w:color w:val="333333"/>
          <w:sz w:val="23"/>
          <w:szCs w:val="23"/>
        </w:rPr>
        <w:t> sections will be:</w:t>
      </w:r>
    </w:p>
    <w:p w14:paraId="2737CD95"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Style w:val="Strong"/>
          <w:rFonts w:ascii="Helvetica" w:hAnsi="Helvetica" w:cs="Helvetica"/>
          <w:color w:val="333333"/>
          <w:sz w:val="23"/>
          <w:szCs w:val="23"/>
        </w:rPr>
        <w:t>Section A- Coastal Landscapes (41 marks)</w:t>
      </w:r>
    </w:p>
    <w:p w14:paraId="22D69EE1"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Fonts w:ascii="Helvetica" w:hAnsi="Helvetica" w:cs="Helvetica"/>
          <w:color w:val="333333"/>
          <w:sz w:val="23"/>
          <w:szCs w:val="23"/>
        </w:rPr>
        <w:t xml:space="preserve">There will be a series of shorter questions, ranging from 1-10 marks, testing you on a variety of the 10 Blocks you have learnt on the syllabus. At the end there will be a </w:t>
      </w:r>
      <w:proofErr w:type="gramStart"/>
      <w:r>
        <w:rPr>
          <w:rFonts w:ascii="Helvetica" w:hAnsi="Helvetica" w:cs="Helvetica"/>
          <w:color w:val="333333"/>
          <w:sz w:val="23"/>
          <w:szCs w:val="23"/>
        </w:rPr>
        <w:t>15 mark</w:t>
      </w:r>
      <w:proofErr w:type="gramEnd"/>
      <w:r>
        <w:rPr>
          <w:rFonts w:ascii="Helvetica" w:hAnsi="Helvetica" w:cs="Helvetica"/>
          <w:color w:val="333333"/>
          <w:sz w:val="23"/>
          <w:szCs w:val="23"/>
        </w:rPr>
        <w:t xml:space="preserve"> extended question, which should be structured in the same manner as a short essay. We reviewed this technique in the end of topic test you sat in February.</w:t>
      </w:r>
    </w:p>
    <w:p w14:paraId="1E99D7BC"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Style w:val="Strong"/>
          <w:rFonts w:ascii="Helvetica" w:hAnsi="Helvetica" w:cs="Helvetica"/>
          <w:color w:val="333333"/>
          <w:sz w:val="23"/>
          <w:szCs w:val="23"/>
        </w:rPr>
        <w:t>Section B- Changing Places (41 marks)</w:t>
      </w:r>
    </w:p>
    <w:p w14:paraId="0EF61167"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Fonts w:ascii="Helvetica" w:hAnsi="Helvetica" w:cs="Helvetica"/>
          <w:color w:val="333333"/>
          <w:sz w:val="23"/>
          <w:szCs w:val="23"/>
        </w:rPr>
        <w:t xml:space="preserve">There will be a series of shorter questions, ranging from 1-10 marks, testing you on a variety of the 10 Blocks you have learnt on the syllabus. At the end there will be a </w:t>
      </w:r>
      <w:proofErr w:type="gramStart"/>
      <w:r>
        <w:rPr>
          <w:rFonts w:ascii="Helvetica" w:hAnsi="Helvetica" w:cs="Helvetica"/>
          <w:color w:val="333333"/>
          <w:sz w:val="23"/>
          <w:szCs w:val="23"/>
        </w:rPr>
        <w:t>15 mark</w:t>
      </w:r>
      <w:proofErr w:type="gramEnd"/>
      <w:r>
        <w:rPr>
          <w:rFonts w:ascii="Helvetica" w:hAnsi="Helvetica" w:cs="Helvetica"/>
          <w:color w:val="333333"/>
          <w:sz w:val="23"/>
          <w:szCs w:val="23"/>
        </w:rPr>
        <w:t xml:space="preserve"> extended question, which should be structured in the same manner as a short essay. We reviewed this technique in the end of topic test you sat in February.</w:t>
      </w:r>
    </w:p>
    <w:p w14:paraId="1106688C"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Style w:val="Strong"/>
          <w:rFonts w:ascii="Helvetica" w:hAnsi="Helvetica" w:cs="Helvetica"/>
          <w:color w:val="333333"/>
          <w:sz w:val="23"/>
          <w:szCs w:val="23"/>
        </w:rPr>
        <w:t>Section C- Tectonic Hazards (38 marks)</w:t>
      </w:r>
    </w:p>
    <w:p w14:paraId="3DE58B51"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Fonts w:ascii="Helvetica" w:hAnsi="Helvetica" w:cs="Helvetica"/>
          <w:color w:val="333333"/>
          <w:sz w:val="23"/>
          <w:szCs w:val="23"/>
        </w:rPr>
        <w:t xml:space="preserve">There will be one essay question. You should structure this in the manner of a full Component 3 essay, </w:t>
      </w:r>
      <w:proofErr w:type="gramStart"/>
      <w:r>
        <w:rPr>
          <w:rFonts w:ascii="Helvetica" w:hAnsi="Helvetica" w:cs="Helvetica"/>
          <w:color w:val="333333"/>
          <w:sz w:val="23"/>
          <w:szCs w:val="23"/>
        </w:rPr>
        <w:t>making reference</w:t>
      </w:r>
      <w:proofErr w:type="gramEnd"/>
      <w:r>
        <w:rPr>
          <w:rFonts w:ascii="Helvetica" w:hAnsi="Helvetica" w:cs="Helvetica"/>
          <w:color w:val="333333"/>
          <w:sz w:val="23"/>
          <w:szCs w:val="23"/>
        </w:rPr>
        <w:t xml:space="preserve"> to a full range of examples to support the points that you make. </w:t>
      </w:r>
    </w:p>
    <w:p w14:paraId="2A1E6EB4"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Style w:val="Strong"/>
          <w:rFonts w:ascii="Helvetica" w:hAnsi="Helvetica" w:cs="Helvetica"/>
          <w:color w:val="333333"/>
          <w:sz w:val="23"/>
          <w:szCs w:val="23"/>
        </w:rPr>
        <w:t>Revision resources</w:t>
      </w:r>
    </w:p>
    <w:p w14:paraId="6C89C5C8" w14:textId="77777777" w:rsidR="00F47999" w:rsidRDefault="00F47999" w:rsidP="00F47999">
      <w:pPr>
        <w:pStyle w:val="NormalWeb"/>
        <w:shd w:val="clear" w:color="auto" w:fill="FFFFFF"/>
        <w:spacing w:before="0" w:beforeAutospacing="0" w:after="240" w:afterAutospacing="0"/>
        <w:textAlignment w:val="baseline"/>
        <w:rPr>
          <w:rFonts w:ascii="Helvetica" w:hAnsi="Helvetica" w:cs="Helvetica"/>
          <w:color w:val="333333"/>
          <w:sz w:val="23"/>
          <w:szCs w:val="23"/>
        </w:rPr>
      </w:pPr>
      <w:r>
        <w:rPr>
          <w:rFonts w:ascii="Helvetica" w:hAnsi="Helvetica" w:cs="Helvetica"/>
          <w:color w:val="333333"/>
          <w:sz w:val="23"/>
          <w:szCs w:val="23"/>
        </w:rPr>
        <w:t>As well as your folder of notes for each topic, there is a Moodle Course for every unit. Coasts and Changing Places both have 10 Blocks, Tectonics has 5 Blocks. You need to revise each Block thoroughly. In addition, there is an A Level revision course that contains all the past papers, mark schemes and examiner's reports, as well as sample papers and AS papers with shorter questions. Note, some of the questions in the Mock will be drawn from this revision course, so you should make full use of it. There are also exemplar answers from the Exam Board for C1, C2 and C3, which will help you with the expected structure of answers for each topic.</w:t>
      </w:r>
    </w:p>
    <w:p w14:paraId="25CA3E26" w14:textId="77777777" w:rsidR="00326460" w:rsidRDefault="00326460"/>
    <w:sectPr w:rsidR="00326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A0B34"/>
    <w:multiLevelType w:val="multilevel"/>
    <w:tmpl w:val="11BA7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Dc3MTQ2MDUzM7RU0lEKTi0uzszPAykwrAUArnkONCwAAAA="/>
  </w:docVars>
  <w:rsids>
    <w:rsidRoot w:val="00BE69B0"/>
    <w:rsid w:val="00326460"/>
    <w:rsid w:val="00BE69B0"/>
    <w:rsid w:val="00F4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585"/>
  <w15:chartTrackingRefBased/>
  <w15:docId w15:val="{972D92F9-63FE-40D0-87F5-3C04B21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
    <w:name w:val="activity"/>
    <w:basedOn w:val="Normal"/>
    <w:rsid w:val="00F47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47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7999"/>
    <w:rPr>
      <w:b/>
      <w:bCs/>
    </w:rPr>
  </w:style>
  <w:style w:type="character" w:styleId="Hyperlink">
    <w:name w:val="Hyperlink"/>
    <w:basedOn w:val="DefaultParagraphFont"/>
    <w:uiPriority w:val="99"/>
    <w:semiHidden/>
    <w:unhideWhenUsed/>
    <w:rsid w:val="00F47999"/>
    <w:rPr>
      <w:color w:val="0000FF"/>
      <w:u w:val="single"/>
    </w:rPr>
  </w:style>
  <w:style w:type="character" w:customStyle="1" w:styleId="filler">
    <w:name w:val="filler"/>
    <w:basedOn w:val="DefaultParagraphFont"/>
    <w:rsid w:val="00F4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9555">
      <w:bodyDiv w:val="1"/>
      <w:marLeft w:val="0"/>
      <w:marRight w:val="0"/>
      <w:marTop w:val="0"/>
      <w:marBottom w:val="0"/>
      <w:divBdr>
        <w:top w:val="none" w:sz="0" w:space="0" w:color="auto"/>
        <w:left w:val="none" w:sz="0" w:space="0" w:color="auto"/>
        <w:bottom w:val="none" w:sz="0" w:space="0" w:color="auto"/>
        <w:right w:val="none" w:sz="0" w:space="0" w:color="auto"/>
      </w:divBdr>
      <w:divsChild>
        <w:div w:id="870074749">
          <w:marLeft w:val="0"/>
          <w:marRight w:val="0"/>
          <w:marTop w:val="0"/>
          <w:marBottom w:val="0"/>
          <w:divBdr>
            <w:top w:val="none" w:sz="0" w:space="0" w:color="auto"/>
            <w:left w:val="none" w:sz="0" w:space="0" w:color="auto"/>
            <w:bottom w:val="none" w:sz="0" w:space="0" w:color="auto"/>
            <w:right w:val="none" w:sz="0" w:space="0" w:color="auto"/>
          </w:divBdr>
          <w:divsChild>
            <w:div w:id="754547325">
              <w:marLeft w:val="0"/>
              <w:marRight w:val="0"/>
              <w:marTop w:val="0"/>
              <w:marBottom w:val="0"/>
              <w:divBdr>
                <w:top w:val="none" w:sz="0" w:space="0" w:color="auto"/>
                <w:left w:val="none" w:sz="0" w:space="0" w:color="auto"/>
                <w:bottom w:val="none" w:sz="0" w:space="0" w:color="auto"/>
                <w:right w:val="none" w:sz="0" w:space="0" w:color="auto"/>
              </w:divBdr>
              <w:divsChild>
                <w:div w:id="1312834943">
                  <w:marLeft w:val="0"/>
                  <w:marRight w:val="0"/>
                  <w:marTop w:val="0"/>
                  <w:marBottom w:val="0"/>
                  <w:divBdr>
                    <w:top w:val="none" w:sz="0" w:space="0" w:color="auto"/>
                    <w:left w:val="none" w:sz="0" w:space="0" w:color="auto"/>
                    <w:bottom w:val="none" w:sz="0" w:space="0" w:color="auto"/>
                    <w:right w:val="none" w:sz="0" w:space="0" w:color="auto"/>
                  </w:divBdr>
                  <w:divsChild>
                    <w:div w:id="905460241">
                      <w:marLeft w:val="0"/>
                      <w:marRight w:val="0"/>
                      <w:marTop w:val="0"/>
                      <w:marBottom w:val="0"/>
                      <w:divBdr>
                        <w:top w:val="none" w:sz="0" w:space="0" w:color="auto"/>
                        <w:left w:val="none" w:sz="0" w:space="0" w:color="auto"/>
                        <w:bottom w:val="none" w:sz="0" w:space="0" w:color="auto"/>
                        <w:right w:val="none" w:sz="0" w:space="0" w:color="auto"/>
                      </w:divBdr>
                      <w:divsChild>
                        <w:div w:id="1466892923">
                          <w:marLeft w:val="0"/>
                          <w:marRight w:val="0"/>
                          <w:marTop w:val="0"/>
                          <w:marBottom w:val="0"/>
                          <w:divBdr>
                            <w:top w:val="none" w:sz="0" w:space="0" w:color="auto"/>
                            <w:left w:val="none" w:sz="0" w:space="0" w:color="auto"/>
                            <w:bottom w:val="none" w:sz="0" w:space="0" w:color="auto"/>
                            <w:right w:val="none" w:sz="0" w:space="0" w:color="auto"/>
                          </w:divBdr>
                          <w:divsChild>
                            <w:div w:id="4547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8622">
          <w:marLeft w:val="0"/>
          <w:marRight w:val="0"/>
          <w:marTop w:val="0"/>
          <w:marBottom w:val="0"/>
          <w:divBdr>
            <w:top w:val="none" w:sz="0" w:space="0" w:color="auto"/>
            <w:left w:val="none" w:sz="0" w:space="0" w:color="auto"/>
            <w:bottom w:val="none" w:sz="0" w:space="0" w:color="auto"/>
            <w:right w:val="none" w:sz="0" w:space="0" w:color="auto"/>
          </w:divBdr>
          <w:divsChild>
            <w:div w:id="1338196870">
              <w:marLeft w:val="0"/>
              <w:marRight w:val="0"/>
              <w:marTop w:val="0"/>
              <w:marBottom w:val="0"/>
              <w:divBdr>
                <w:top w:val="none" w:sz="0" w:space="0" w:color="auto"/>
                <w:left w:val="none" w:sz="0" w:space="0" w:color="auto"/>
                <w:bottom w:val="none" w:sz="0" w:space="0" w:color="auto"/>
                <w:right w:val="none" w:sz="0" w:space="0" w:color="auto"/>
              </w:divBdr>
              <w:divsChild>
                <w:div w:id="2024743834">
                  <w:marLeft w:val="0"/>
                  <w:marRight w:val="0"/>
                  <w:marTop w:val="0"/>
                  <w:marBottom w:val="0"/>
                  <w:divBdr>
                    <w:top w:val="none" w:sz="0" w:space="0" w:color="auto"/>
                    <w:left w:val="none" w:sz="0" w:space="0" w:color="auto"/>
                    <w:bottom w:val="none" w:sz="0" w:space="0" w:color="auto"/>
                    <w:right w:val="none" w:sz="0" w:space="0" w:color="auto"/>
                  </w:divBdr>
                  <w:divsChild>
                    <w:div w:id="1843205658">
                      <w:marLeft w:val="0"/>
                      <w:marRight w:val="0"/>
                      <w:marTop w:val="0"/>
                      <w:marBottom w:val="0"/>
                      <w:divBdr>
                        <w:top w:val="none" w:sz="0" w:space="0" w:color="auto"/>
                        <w:left w:val="none" w:sz="0" w:space="0" w:color="auto"/>
                        <w:bottom w:val="none" w:sz="0" w:space="0" w:color="auto"/>
                        <w:right w:val="none" w:sz="0" w:space="0" w:color="auto"/>
                      </w:divBdr>
                      <w:divsChild>
                        <w:div w:id="2117209078">
                          <w:marLeft w:val="0"/>
                          <w:marRight w:val="0"/>
                          <w:marTop w:val="0"/>
                          <w:marBottom w:val="0"/>
                          <w:divBdr>
                            <w:top w:val="none" w:sz="0" w:space="0" w:color="auto"/>
                            <w:left w:val="none" w:sz="0" w:space="0" w:color="auto"/>
                            <w:bottom w:val="none" w:sz="0" w:space="0" w:color="auto"/>
                            <w:right w:val="none" w:sz="0" w:space="0" w:color="auto"/>
                          </w:divBdr>
                          <w:divsChild>
                            <w:div w:id="1789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McCrink</dc:creator>
  <cp:keywords/>
  <dc:description/>
  <cp:lastModifiedBy>Shane McCrink</cp:lastModifiedBy>
  <cp:revision>2</cp:revision>
  <dcterms:created xsi:type="dcterms:W3CDTF">2020-05-15T12:02:00Z</dcterms:created>
  <dcterms:modified xsi:type="dcterms:W3CDTF">2020-05-15T12:02:00Z</dcterms:modified>
</cp:coreProperties>
</file>