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4E7" w:rsidRPr="000454E7" w:rsidRDefault="000454E7" w:rsidP="000454E7">
      <w:pPr>
        <w:rPr>
          <w:rFonts w:eastAsia="Times New Roman" w:cs="Times New Roman"/>
          <w:b/>
          <w:sz w:val="32"/>
          <w:szCs w:val="32"/>
        </w:rPr>
      </w:pPr>
      <w:r w:rsidRPr="000454E7">
        <w:rPr>
          <w:rFonts w:eastAsia="Times New Roman" w:cs="Times New Roman"/>
          <w:b/>
          <w:sz w:val="32"/>
          <w:szCs w:val="32"/>
        </w:rPr>
        <w:t xml:space="preserve">Year 12 Fine Art                  </w:t>
      </w:r>
      <w:r w:rsidRPr="00E63E1D">
        <w:rPr>
          <w:rFonts w:eastAsia="Times New Roman" w:cs="Times New Roman"/>
          <w:b/>
          <w:sz w:val="32"/>
          <w:szCs w:val="32"/>
        </w:rPr>
        <w:t>A Level foundation course</w:t>
      </w:r>
      <w:r w:rsidRPr="000454E7">
        <w:rPr>
          <w:rFonts w:eastAsia="Times New Roman" w:cs="Times New Roman"/>
          <w:sz w:val="32"/>
          <w:szCs w:val="32"/>
        </w:rPr>
        <w:t xml:space="preserve">   </w:t>
      </w:r>
    </w:p>
    <w:p w:rsidR="000454E7" w:rsidRDefault="000454E7" w:rsidP="000454E7">
      <w:pPr>
        <w:rPr>
          <w:rFonts w:eastAsia="Times New Roman" w:cs="Times New Roman"/>
          <w:sz w:val="24"/>
          <w:szCs w:val="24"/>
        </w:rPr>
      </w:pPr>
      <w:r w:rsidRPr="000454E7">
        <w:rPr>
          <w:rFonts w:eastAsia="Times New Roman" w:cs="Times New Roman"/>
          <w:b/>
          <w:sz w:val="24"/>
          <w:szCs w:val="24"/>
        </w:rPr>
        <w:t>Time frame:</w:t>
      </w:r>
      <w:r w:rsidRPr="000454E7">
        <w:rPr>
          <w:rFonts w:eastAsia="Times New Roman" w:cs="Times New Roman"/>
          <w:sz w:val="24"/>
          <w:szCs w:val="24"/>
        </w:rPr>
        <w:t xml:space="preserve"> September – February Half term </w:t>
      </w:r>
    </w:p>
    <w:p w:rsidR="000454E7" w:rsidRDefault="000454E7" w:rsidP="000454E7">
      <w:pPr>
        <w:rPr>
          <w:rFonts w:eastAsia="Times New Roman" w:cs="Times New Roman"/>
          <w:sz w:val="24"/>
          <w:szCs w:val="24"/>
        </w:rPr>
      </w:pPr>
      <w:r w:rsidRPr="000454E7">
        <w:rPr>
          <w:rFonts w:eastAsia="Times New Roman" w:cs="Times New Roman"/>
          <w:b/>
          <w:sz w:val="24"/>
          <w:szCs w:val="24"/>
        </w:rPr>
        <w:t xml:space="preserve">Structure: </w:t>
      </w:r>
      <w:r>
        <w:rPr>
          <w:rFonts w:eastAsia="Times New Roman" w:cs="Times New Roman"/>
          <w:sz w:val="24"/>
          <w:szCs w:val="24"/>
        </w:rPr>
        <w:t>the course will be in two parts that will run at the same time.</w:t>
      </w:r>
    </w:p>
    <w:p w:rsidR="000454E7" w:rsidRPr="00E63E1D" w:rsidRDefault="000454E7" w:rsidP="000454E7">
      <w:pPr>
        <w:pStyle w:val="ListParagraph"/>
        <w:numPr>
          <w:ilvl w:val="0"/>
          <w:numId w:val="1"/>
        </w:numPr>
        <w:rPr>
          <w:rFonts w:eastAsia="Times New Roman" w:cs="Times New Roman"/>
          <w:sz w:val="28"/>
          <w:szCs w:val="28"/>
          <w:u w:val="single"/>
        </w:rPr>
      </w:pPr>
      <w:r w:rsidRPr="00E63E1D">
        <w:rPr>
          <w:rFonts w:eastAsia="Times New Roman" w:cs="Times New Roman"/>
          <w:sz w:val="28"/>
          <w:szCs w:val="28"/>
          <w:u w:val="single"/>
        </w:rPr>
        <w:t>Taught workshops (whenever you are timetabled with AXW)</w:t>
      </w:r>
    </w:p>
    <w:p w:rsidR="000454E7" w:rsidRDefault="000454E7" w:rsidP="000454E7">
      <w:pPr>
        <w:rPr>
          <w:rFonts w:eastAsia="Times New Roman" w:cs="Times New Roman"/>
          <w:sz w:val="24"/>
          <w:szCs w:val="24"/>
        </w:rPr>
      </w:pPr>
      <w:r>
        <w:rPr>
          <w:rFonts w:eastAsia="Times New Roman" w:cs="Times New Roman"/>
          <w:sz w:val="24"/>
          <w:szCs w:val="24"/>
        </w:rPr>
        <w:t>These will cover a series of practical skills, as well as introducing you to artists and conceptual thinking.  The tasks will not necessarily be connected, instead they will provide you with a variety of work suitable for building a varied art portfolio.</w:t>
      </w:r>
      <w:r w:rsidR="00087AD7">
        <w:rPr>
          <w:rFonts w:eastAsia="Times New Roman" w:cs="Times New Roman"/>
          <w:sz w:val="24"/>
          <w:szCs w:val="24"/>
        </w:rPr>
        <w:t xml:space="preserve">  </w:t>
      </w:r>
      <w:r w:rsidR="00087AD7" w:rsidRPr="000454E7">
        <w:rPr>
          <w:rFonts w:eastAsia="Times New Roman" w:cs="Times New Roman"/>
          <w:sz w:val="24"/>
          <w:szCs w:val="24"/>
        </w:rPr>
        <w:t>Be prepared to try new techniques and take risks as well as working to build your existing skills and areas of interest.</w:t>
      </w:r>
    </w:p>
    <w:p w:rsidR="00087AD7" w:rsidRDefault="00087AD7" w:rsidP="000454E7">
      <w:pPr>
        <w:rPr>
          <w:rFonts w:eastAsia="Times New Roman" w:cs="Times New Roman"/>
          <w:sz w:val="24"/>
          <w:szCs w:val="24"/>
        </w:rPr>
      </w:pPr>
      <w:r w:rsidRPr="00087AD7">
        <w:rPr>
          <w:rFonts w:eastAsia="Times New Roman" w:cs="Times New Roman"/>
          <w:b/>
          <w:sz w:val="24"/>
          <w:szCs w:val="24"/>
        </w:rPr>
        <w:t>Homework:</w:t>
      </w:r>
      <w:r>
        <w:rPr>
          <w:rFonts w:eastAsia="Times New Roman" w:cs="Times New Roman"/>
          <w:sz w:val="24"/>
          <w:szCs w:val="24"/>
        </w:rPr>
        <w:t xml:space="preserve"> the majority of homework time should be spent on your independent project (see below). But there will sometimes be tasks that link to the taught workshops and require you to do them outside of school.</w:t>
      </w:r>
    </w:p>
    <w:p w:rsidR="000454E7" w:rsidRDefault="000454E7" w:rsidP="000454E7">
      <w:pPr>
        <w:rPr>
          <w:rFonts w:eastAsia="Times New Roman" w:cs="Times New Roman"/>
          <w:sz w:val="24"/>
          <w:szCs w:val="24"/>
        </w:rPr>
      </w:pPr>
      <w:r w:rsidRPr="00087AD7">
        <w:rPr>
          <w:rFonts w:eastAsia="Times New Roman" w:cs="Times New Roman"/>
          <w:b/>
          <w:sz w:val="24"/>
          <w:szCs w:val="24"/>
        </w:rPr>
        <w:t>Presentation:</w:t>
      </w:r>
      <w:r>
        <w:rPr>
          <w:rFonts w:eastAsia="Times New Roman" w:cs="Times New Roman"/>
          <w:sz w:val="24"/>
          <w:szCs w:val="24"/>
        </w:rPr>
        <w:t xml:space="preserve"> work selected and mounted onto large sheets.</w:t>
      </w:r>
    </w:p>
    <w:p w:rsidR="00862641" w:rsidRPr="000454E7" w:rsidRDefault="00862641" w:rsidP="000454E7">
      <w:pPr>
        <w:rPr>
          <w:rFonts w:eastAsia="Times New Roman" w:cs="Times New Roman"/>
          <w:sz w:val="24"/>
          <w:szCs w:val="24"/>
        </w:rPr>
      </w:pPr>
      <w:r w:rsidRPr="00087AD7">
        <w:rPr>
          <w:rFonts w:eastAsia="Times New Roman" w:cs="Times New Roman"/>
          <w:b/>
          <w:sz w:val="24"/>
          <w:szCs w:val="24"/>
        </w:rPr>
        <w:t>Assessment:</w:t>
      </w:r>
      <w:r>
        <w:rPr>
          <w:rFonts w:eastAsia="Times New Roman" w:cs="Times New Roman"/>
          <w:sz w:val="24"/>
          <w:szCs w:val="24"/>
        </w:rPr>
        <w:t xml:space="preserve"> feedback through verbal and written comments.  This work is experimental and will not receive a </w:t>
      </w:r>
      <w:r w:rsidR="00087AD7">
        <w:rPr>
          <w:rFonts w:eastAsia="Times New Roman" w:cs="Times New Roman"/>
          <w:sz w:val="24"/>
          <w:szCs w:val="24"/>
        </w:rPr>
        <w:t>final grade, but it will contribute to your IST grades.</w:t>
      </w:r>
    </w:p>
    <w:p w:rsidR="000454E7" w:rsidRDefault="000454E7" w:rsidP="00E63E1D">
      <w:pPr>
        <w:pStyle w:val="ListParagraph"/>
        <w:numPr>
          <w:ilvl w:val="0"/>
          <w:numId w:val="1"/>
        </w:numPr>
        <w:rPr>
          <w:rFonts w:eastAsia="Times New Roman" w:cs="Times New Roman"/>
          <w:sz w:val="28"/>
          <w:szCs w:val="28"/>
          <w:u w:val="single"/>
        </w:rPr>
      </w:pPr>
      <w:r w:rsidRPr="00E63E1D">
        <w:rPr>
          <w:rFonts w:eastAsia="Times New Roman" w:cs="Times New Roman"/>
          <w:sz w:val="28"/>
          <w:szCs w:val="28"/>
          <w:u w:val="single"/>
        </w:rPr>
        <w:t>Your own independent project around the theme ‘Being Human’ (to be done in independent lesson time</w:t>
      </w:r>
      <w:r w:rsidR="00E63E1D">
        <w:rPr>
          <w:rFonts w:eastAsia="Times New Roman" w:cs="Times New Roman"/>
          <w:sz w:val="28"/>
          <w:szCs w:val="28"/>
          <w:u w:val="single"/>
        </w:rPr>
        <w:t xml:space="preserve"> and continued each week for homework</w:t>
      </w:r>
      <w:r w:rsidRPr="00E63E1D">
        <w:rPr>
          <w:rFonts w:eastAsia="Times New Roman" w:cs="Times New Roman"/>
          <w:sz w:val="28"/>
          <w:szCs w:val="28"/>
          <w:u w:val="single"/>
        </w:rPr>
        <w:t xml:space="preserve"> – you should have four timetabled periods for this)</w:t>
      </w:r>
    </w:p>
    <w:p w:rsidR="00E63E1D" w:rsidRPr="00D62CE5" w:rsidRDefault="00E63E1D" w:rsidP="00E63E1D">
      <w:pPr>
        <w:rPr>
          <w:rFonts w:eastAsia="Times New Roman" w:cs="Times New Roman"/>
          <w:sz w:val="24"/>
          <w:szCs w:val="24"/>
        </w:rPr>
      </w:pPr>
      <w:r w:rsidRPr="00D62CE5">
        <w:rPr>
          <w:rFonts w:eastAsia="Times New Roman" w:cs="Times New Roman"/>
          <w:sz w:val="24"/>
          <w:szCs w:val="24"/>
        </w:rPr>
        <w:t>This is your opportunity to show me wha</w:t>
      </w:r>
      <w:r w:rsidR="00D62CE5" w:rsidRPr="00D62CE5">
        <w:rPr>
          <w:rFonts w:eastAsia="Times New Roman" w:cs="Times New Roman"/>
          <w:sz w:val="24"/>
          <w:szCs w:val="24"/>
        </w:rPr>
        <w:t>t concepts and artists interest you and how you like to work given full independence, remember you will have done this for your unit2 GCSE but I have not had experience of working with all of you.  You may wish to play it safe and stick to skills and techniques you simply wish to develop, you may use this as an opportunity to try new things and/or you may find you want to further develop skills from the taught workshops.  The key is to keep making art and develop ideas. Be organised, make sure you have what you need with you to keep creating in the art hut.</w:t>
      </w:r>
    </w:p>
    <w:p w:rsidR="00D62CE5" w:rsidRPr="00D62CE5" w:rsidRDefault="00D62CE5" w:rsidP="00E63E1D">
      <w:pPr>
        <w:rPr>
          <w:rFonts w:eastAsia="Times New Roman" w:cs="Times New Roman"/>
          <w:sz w:val="24"/>
          <w:szCs w:val="24"/>
        </w:rPr>
      </w:pPr>
      <w:r w:rsidRPr="00D62CE5">
        <w:rPr>
          <w:rFonts w:eastAsia="Times New Roman" w:cs="Times New Roman"/>
          <w:sz w:val="24"/>
          <w:szCs w:val="24"/>
        </w:rPr>
        <w:t>Suggested structure:</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Mind map of ideas, collection of visual imagery as inspiration (AO1 &amp; AO3).</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Initial drawings and own photos linking to initial ideas (AO3).</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Responses to artists that link to your idea (AO1).</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Exploration of appropriate materials (AO2).</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Final idea development (AO2).</w:t>
      </w:r>
    </w:p>
    <w:p w:rsidR="00D62CE5" w:rsidRPr="00D62CE5" w:rsidRDefault="00D62CE5" w:rsidP="00D62CE5">
      <w:pPr>
        <w:pStyle w:val="ListParagraph"/>
        <w:numPr>
          <w:ilvl w:val="0"/>
          <w:numId w:val="2"/>
        </w:numPr>
        <w:rPr>
          <w:rFonts w:eastAsia="Times New Roman" w:cs="Times New Roman"/>
          <w:sz w:val="24"/>
          <w:szCs w:val="24"/>
        </w:rPr>
      </w:pPr>
      <w:r w:rsidRPr="00D62CE5">
        <w:rPr>
          <w:rFonts w:eastAsia="Times New Roman" w:cs="Times New Roman"/>
          <w:sz w:val="24"/>
          <w:szCs w:val="24"/>
        </w:rPr>
        <w:t xml:space="preserve">Final piece (AO4). </w:t>
      </w:r>
    </w:p>
    <w:p w:rsidR="00087AD7" w:rsidRPr="00087AD7" w:rsidRDefault="00087AD7" w:rsidP="00087AD7">
      <w:pPr>
        <w:rPr>
          <w:rFonts w:eastAsia="Times New Roman" w:cs="Times New Roman"/>
          <w:sz w:val="24"/>
          <w:szCs w:val="24"/>
        </w:rPr>
      </w:pPr>
      <w:r w:rsidRPr="00087AD7">
        <w:rPr>
          <w:rFonts w:eastAsia="Times New Roman" w:cs="Times New Roman"/>
          <w:b/>
          <w:sz w:val="24"/>
          <w:szCs w:val="24"/>
        </w:rPr>
        <w:t>Homework:</w:t>
      </w:r>
      <w:r w:rsidRPr="000454E7">
        <w:rPr>
          <w:rFonts w:eastAsia="Times New Roman" w:cs="Times New Roman"/>
          <w:sz w:val="24"/>
          <w:szCs w:val="24"/>
        </w:rPr>
        <w:t xml:space="preserve"> you</w:t>
      </w:r>
      <w:r w:rsidRPr="000454E7">
        <w:rPr>
          <w:rFonts w:eastAsia="Times New Roman" w:cs="Times New Roman"/>
          <w:sz w:val="24"/>
          <w:szCs w:val="24"/>
        </w:rPr>
        <w:t xml:space="preserve"> are expected to do </w:t>
      </w:r>
      <w:r w:rsidRPr="000454E7">
        <w:rPr>
          <w:rFonts w:eastAsia="Times New Roman" w:cs="Times New Roman"/>
          <w:sz w:val="24"/>
          <w:szCs w:val="24"/>
          <w:u w:val="single"/>
        </w:rPr>
        <w:t>3-4 hours a week homework</w:t>
      </w:r>
      <w:r w:rsidR="00964110">
        <w:rPr>
          <w:rFonts w:eastAsia="Times New Roman" w:cs="Times New Roman"/>
          <w:sz w:val="24"/>
          <w:szCs w:val="24"/>
          <w:u w:val="single"/>
        </w:rPr>
        <w:t>,</w:t>
      </w:r>
      <w:r>
        <w:rPr>
          <w:rFonts w:eastAsia="Times New Roman" w:cs="Times New Roman"/>
          <w:sz w:val="24"/>
          <w:szCs w:val="24"/>
        </w:rPr>
        <w:t xml:space="preserve"> you are to</w:t>
      </w:r>
      <w:r w:rsidRPr="000454E7">
        <w:rPr>
          <w:rFonts w:eastAsia="Times New Roman" w:cs="Times New Roman"/>
          <w:sz w:val="24"/>
          <w:szCs w:val="24"/>
        </w:rPr>
        <w:t xml:space="preserve"> structure your own tasks dependent on your own focus</w:t>
      </w:r>
      <w:r>
        <w:rPr>
          <w:rFonts w:eastAsia="Times New Roman" w:cs="Times New Roman"/>
          <w:sz w:val="24"/>
          <w:szCs w:val="24"/>
        </w:rPr>
        <w:t xml:space="preserve"> for the ‘Being Human’ project</w:t>
      </w:r>
      <w:r w:rsidRPr="000454E7">
        <w:rPr>
          <w:rFonts w:eastAsia="Times New Roman" w:cs="Times New Roman"/>
          <w:sz w:val="24"/>
          <w:szCs w:val="24"/>
        </w:rPr>
        <w:t xml:space="preserve">.  </w:t>
      </w:r>
      <w:r>
        <w:rPr>
          <w:rFonts w:eastAsia="Times New Roman" w:cs="Times New Roman"/>
          <w:sz w:val="24"/>
          <w:szCs w:val="24"/>
        </w:rPr>
        <w:t>I would like you</w:t>
      </w:r>
      <w:r w:rsidRPr="000454E7">
        <w:rPr>
          <w:rFonts w:eastAsia="Times New Roman" w:cs="Times New Roman"/>
          <w:sz w:val="24"/>
          <w:szCs w:val="24"/>
        </w:rPr>
        <w:t xml:space="preserve"> record in </w:t>
      </w:r>
      <w:r w:rsidRPr="000454E7">
        <w:rPr>
          <w:rFonts w:eastAsia="Times New Roman" w:cs="Times New Roman"/>
          <w:sz w:val="24"/>
          <w:szCs w:val="24"/>
        </w:rPr>
        <w:lastRenderedPageBreak/>
        <w:t xml:space="preserve">the back of your sketchbook what you </w:t>
      </w:r>
      <w:r>
        <w:rPr>
          <w:rFonts w:eastAsia="Times New Roman" w:cs="Times New Roman"/>
          <w:sz w:val="24"/>
          <w:szCs w:val="24"/>
        </w:rPr>
        <w:t>plan to do each week</w:t>
      </w:r>
      <w:r w:rsidRPr="000454E7">
        <w:rPr>
          <w:rFonts w:eastAsia="Times New Roman" w:cs="Times New Roman"/>
          <w:sz w:val="24"/>
          <w:szCs w:val="24"/>
        </w:rPr>
        <w:t>.</w:t>
      </w:r>
      <w:r>
        <w:rPr>
          <w:rFonts w:eastAsia="Times New Roman" w:cs="Times New Roman"/>
          <w:sz w:val="24"/>
          <w:szCs w:val="24"/>
        </w:rPr>
        <w:t xml:space="preserve"> This will then be used in one to one </w:t>
      </w:r>
      <w:proofErr w:type="gramStart"/>
      <w:r>
        <w:rPr>
          <w:rFonts w:eastAsia="Times New Roman" w:cs="Times New Roman"/>
          <w:sz w:val="24"/>
          <w:szCs w:val="24"/>
        </w:rPr>
        <w:t>tutorials</w:t>
      </w:r>
      <w:proofErr w:type="gramEnd"/>
      <w:r>
        <w:rPr>
          <w:rFonts w:eastAsia="Times New Roman" w:cs="Times New Roman"/>
          <w:sz w:val="24"/>
          <w:szCs w:val="24"/>
        </w:rPr>
        <w:t xml:space="preserve"> as I check your progress.</w:t>
      </w:r>
    </w:p>
    <w:p w:rsidR="00087AD7" w:rsidRDefault="00087AD7" w:rsidP="00087AD7">
      <w:pPr>
        <w:rPr>
          <w:rFonts w:eastAsia="Times New Roman" w:cs="Times New Roman"/>
          <w:sz w:val="24"/>
          <w:szCs w:val="24"/>
        </w:rPr>
      </w:pPr>
      <w:r w:rsidRPr="00087AD7">
        <w:rPr>
          <w:rFonts w:eastAsia="Times New Roman" w:cs="Times New Roman"/>
          <w:b/>
          <w:sz w:val="24"/>
          <w:szCs w:val="24"/>
        </w:rPr>
        <w:t>Presentation:</w:t>
      </w:r>
      <w:r>
        <w:rPr>
          <w:rFonts w:eastAsia="Times New Roman" w:cs="Times New Roman"/>
          <w:sz w:val="24"/>
          <w:szCs w:val="24"/>
        </w:rPr>
        <w:t xml:space="preserve"> in a sketchbook, to be kept up to date as you produce work for ease of marking.</w:t>
      </w:r>
    </w:p>
    <w:p w:rsidR="00087AD7" w:rsidRPr="00087AD7" w:rsidRDefault="00087AD7" w:rsidP="00087AD7">
      <w:pPr>
        <w:rPr>
          <w:rFonts w:eastAsia="Times New Roman" w:cs="Times New Roman"/>
          <w:sz w:val="24"/>
          <w:szCs w:val="24"/>
        </w:rPr>
      </w:pPr>
      <w:r w:rsidRPr="000454E7">
        <w:rPr>
          <w:rFonts w:eastAsia="Times New Roman" w:cs="Times New Roman"/>
          <w:sz w:val="24"/>
          <w:szCs w:val="24"/>
        </w:rPr>
        <w:t xml:space="preserve">Examples of possible presentation methods can be found on Moodle and </w:t>
      </w:r>
      <w:hyperlink r:id="rId5" w:history="1">
        <w:r w:rsidRPr="000454E7">
          <w:rPr>
            <w:rFonts w:eastAsia="Times New Roman" w:cs="Times New Roman"/>
            <w:color w:val="0563C1" w:themeColor="hyperlink"/>
            <w:sz w:val="24"/>
            <w:szCs w:val="24"/>
            <w:u w:val="single"/>
          </w:rPr>
          <w:t>www.studentartguide.com</w:t>
        </w:r>
      </w:hyperlink>
      <w:r w:rsidRPr="000454E7">
        <w:rPr>
          <w:rFonts w:eastAsia="Times New Roman" w:cs="Times New Roman"/>
          <w:sz w:val="24"/>
          <w:szCs w:val="24"/>
        </w:rPr>
        <w:t xml:space="preserve"> </w:t>
      </w:r>
    </w:p>
    <w:p w:rsidR="000454E7" w:rsidRPr="000454E7" w:rsidRDefault="000454E7" w:rsidP="000454E7">
      <w:pPr>
        <w:rPr>
          <w:rFonts w:eastAsia="Times New Roman" w:cs="Times New Roman"/>
          <w:sz w:val="24"/>
          <w:szCs w:val="24"/>
        </w:rPr>
      </w:pPr>
      <w:r w:rsidRPr="000454E7">
        <w:rPr>
          <w:rFonts w:eastAsia="Times New Roman" w:cs="Times New Roman"/>
          <w:b/>
          <w:sz w:val="24"/>
          <w:szCs w:val="24"/>
        </w:rPr>
        <w:t>Assessment:</w:t>
      </w:r>
      <w:r w:rsidRPr="000454E7">
        <w:rPr>
          <w:rFonts w:eastAsia="Times New Roman" w:cs="Times New Roman"/>
          <w:sz w:val="24"/>
          <w:szCs w:val="24"/>
        </w:rPr>
        <w:t xml:space="preserve"> This project will be marked using the AS Level mark grid in preparation for your A Level main project which you will start after Feb half term.</w:t>
      </w:r>
    </w:p>
    <w:p w:rsidR="00087AD7" w:rsidRPr="00D62CE5" w:rsidRDefault="00087AD7" w:rsidP="000454E7">
      <w:pPr>
        <w:rPr>
          <w:rFonts w:eastAsia="Times New Roman" w:cs="Times New Roman"/>
          <w:b/>
          <w:sz w:val="24"/>
          <w:szCs w:val="24"/>
        </w:rPr>
      </w:pPr>
    </w:p>
    <w:p w:rsidR="00087AD7" w:rsidRPr="00D62CE5" w:rsidRDefault="00D62CE5" w:rsidP="000454E7">
      <w:pPr>
        <w:rPr>
          <w:rFonts w:eastAsia="Times New Roman" w:cs="Times New Roman"/>
          <w:b/>
          <w:color w:val="000000" w:themeColor="text1"/>
          <w:sz w:val="24"/>
          <w:szCs w:val="24"/>
        </w:rPr>
      </w:pPr>
      <w:r>
        <w:rPr>
          <w:rFonts w:eastAsia="Times New Roman" w:cs="Times New Roman"/>
          <w:b/>
          <w:color w:val="000000" w:themeColor="text1"/>
          <w:sz w:val="24"/>
          <w:szCs w:val="24"/>
        </w:rPr>
        <w:t>Additional expectations</w:t>
      </w:r>
      <w:r w:rsidRPr="00D62CE5">
        <w:rPr>
          <w:rFonts w:eastAsia="Times New Roman" w:cs="Times New Roman"/>
          <w:b/>
          <w:color w:val="000000" w:themeColor="text1"/>
          <w:sz w:val="24"/>
          <w:szCs w:val="24"/>
        </w:rPr>
        <w:t>:</w:t>
      </w:r>
    </w:p>
    <w:p w:rsidR="00D62CE5" w:rsidRPr="00D62CE5" w:rsidRDefault="00D62CE5" w:rsidP="000454E7">
      <w:pPr>
        <w:rPr>
          <w:rFonts w:eastAsia="Times New Roman" w:cs="Times New Roman"/>
          <w:color w:val="000000" w:themeColor="text1"/>
          <w:sz w:val="24"/>
          <w:szCs w:val="24"/>
        </w:rPr>
      </w:pPr>
      <w:r w:rsidRPr="00D62CE5">
        <w:rPr>
          <w:rFonts w:eastAsia="Times New Roman" w:cs="Times New Roman"/>
          <w:color w:val="000000" w:themeColor="text1"/>
          <w:sz w:val="24"/>
          <w:szCs w:val="24"/>
        </w:rPr>
        <w:t>Wider reading – see list attached.</w:t>
      </w:r>
    </w:p>
    <w:p w:rsidR="00D62CE5" w:rsidRPr="00D62CE5" w:rsidRDefault="00D62CE5" w:rsidP="000454E7">
      <w:pPr>
        <w:rPr>
          <w:rFonts w:eastAsia="Times New Roman" w:cs="Times New Roman"/>
          <w:color w:val="000000" w:themeColor="text1"/>
          <w:sz w:val="24"/>
          <w:szCs w:val="24"/>
        </w:rPr>
      </w:pPr>
      <w:r w:rsidRPr="00D62CE5">
        <w:rPr>
          <w:rFonts w:eastAsia="Times New Roman" w:cs="Times New Roman"/>
          <w:color w:val="000000" w:themeColor="text1"/>
          <w:sz w:val="24"/>
          <w:szCs w:val="24"/>
        </w:rPr>
        <w:t xml:space="preserve">Visit as many galleries and exhibitions as possible (see </w:t>
      </w:r>
      <w:hyperlink r:id="rId6" w:history="1">
        <w:r w:rsidRPr="00D62CE5">
          <w:rPr>
            <w:rStyle w:val="Hyperlink"/>
            <w:color w:val="000000" w:themeColor="text1"/>
          </w:rPr>
          <w:t>https://www.artfund.org/</w:t>
        </w:r>
      </w:hyperlink>
      <w:r w:rsidRPr="00D62CE5">
        <w:rPr>
          <w:color w:val="000000" w:themeColor="text1"/>
        </w:rPr>
        <w:t>)</w:t>
      </w:r>
    </w:p>
    <w:p w:rsidR="00D62CE5" w:rsidRPr="00D62CE5" w:rsidRDefault="00D62CE5" w:rsidP="000454E7">
      <w:pPr>
        <w:rPr>
          <w:rFonts w:eastAsia="Times New Roman" w:cs="Times New Roman"/>
          <w:color w:val="000000" w:themeColor="text1"/>
          <w:sz w:val="24"/>
          <w:szCs w:val="24"/>
        </w:rPr>
      </w:pPr>
      <w:r w:rsidRPr="00D62CE5">
        <w:rPr>
          <w:rFonts w:eastAsia="Times New Roman" w:cs="Times New Roman"/>
          <w:color w:val="000000" w:themeColor="text1"/>
          <w:sz w:val="24"/>
          <w:szCs w:val="24"/>
        </w:rPr>
        <w:t>Life drawing – list of nearby classes will be provided.</w:t>
      </w:r>
    </w:p>
    <w:p w:rsidR="00087AD7" w:rsidRPr="00D62CE5" w:rsidRDefault="00D62CE5" w:rsidP="000454E7">
      <w:pPr>
        <w:rPr>
          <w:rFonts w:eastAsia="Times New Roman" w:cs="Times New Roman"/>
          <w:color w:val="000000" w:themeColor="text1"/>
          <w:sz w:val="24"/>
          <w:szCs w:val="24"/>
        </w:rPr>
      </w:pPr>
      <w:r w:rsidRPr="00D62CE5">
        <w:rPr>
          <w:rFonts w:eastAsia="Times New Roman" w:cs="Times New Roman"/>
          <w:color w:val="000000" w:themeColor="text1"/>
          <w:sz w:val="24"/>
          <w:szCs w:val="24"/>
        </w:rPr>
        <w:t xml:space="preserve">Enter competitions (we will all enter </w:t>
      </w:r>
      <w:proofErr w:type="spellStart"/>
      <w:proofErr w:type="gramStart"/>
      <w:r w:rsidRPr="00D62CE5">
        <w:rPr>
          <w:rFonts w:eastAsia="Times New Roman" w:cs="Times New Roman"/>
          <w:color w:val="000000" w:themeColor="text1"/>
          <w:sz w:val="24"/>
          <w:szCs w:val="24"/>
        </w:rPr>
        <w:t>ARTiculation</w:t>
      </w:r>
      <w:proofErr w:type="spellEnd"/>
      <w:r w:rsidR="005F3BC3">
        <w:rPr>
          <w:rFonts w:eastAsia="Times New Roman" w:cs="Times New Roman"/>
          <w:color w:val="000000" w:themeColor="text1"/>
          <w:sz w:val="24"/>
          <w:szCs w:val="24"/>
        </w:rPr>
        <w:t xml:space="preserve"> </w:t>
      </w:r>
      <w:r w:rsidRPr="00D62CE5">
        <w:rPr>
          <w:rFonts w:eastAsia="Times New Roman" w:cs="Times New Roman"/>
          <w:color w:val="000000" w:themeColor="text1"/>
          <w:sz w:val="24"/>
          <w:szCs w:val="24"/>
        </w:rPr>
        <w:t>,</w:t>
      </w:r>
      <w:proofErr w:type="gramEnd"/>
      <w:r w:rsidRPr="00D62CE5">
        <w:rPr>
          <w:rFonts w:eastAsia="Times New Roman" w:cs="Times New Roman"/>
          <w:color w:val="000000" w:themeColor="text1"/>
          <w:sz w:val="24"/>
          <w:szCs w:val="24"/>
        </w:rPr>
        <w:t xml:space="preserve"> but keep your eyes peeled for others).</w:t>
      </w:r>
    </w:p>
    <w:p w:rsidR="00087AD7" w:rsidRDefault="00087AD7" w:rsidP="000454E7">
      <w:pPr>
        <w:rPr>
          <w:rFonts w:eastAsia="Times New Roman" w:cs="Times New Roman"/>
          <w:b/>
          <w:color w:val="0070C0"/>
          <w:sz w:val="24"/>
          <w:szCs w:val="24"/>
        </w:rPr>
      </w:pPr>
    </w:p>
    <w:p w:rsidR="000454E7" w:rsidRPr="000454E7" w:rsidRDefault="000454E7" w:rsidP="000454E7">
      <w:pPr>
        <w:rPr>
          <w:rFonts w:eastAsia="Times New Roman" w:cs="Times New Roman"/>
          <w:b/>
          <w:sz w:val="24"/>
          <w:szCs w:val="24"/>
        </w:rPr>
      </w:pPr>
      <w:r w:rsidRPr="000454E7">
        <w:rPr>
          <w:rFonts w:eastAsia="Times New Roman" w:cs="Times New Roman"/>
          <w:b/>
          <w:sz w:val="24"/>
          <w:szCs w:val="24"/>
        </w:rPr>
        <w:t xml:space="preserve">Outline of </w:t>
      </w:r>
      <w:r w:rsidR="00964110">
        <w:rPr>
          <w:rFonts w:eastAsia="Times New Roman" w:cs="Times New Roman"/>
          <w:b/>
          <w:sz w:val="24"/>
          <w:szCs w:val="24"/>
        </w:rPr>
        <w:t xml:space="preserve">taught workshops </w:t>
      </w:r>
    </w:p>
    <w:tbl>
      <w:tblPr>
        <w:tblStyle w:val="TableGrid"/>
        <w:tblW w:w="0" w:type="auto"/>
        <w:tblLook w:val="04A0" w:firstRow="1" w:lastRow="0" w:firstColumn="1" w:lastColumn="0" w:noHBand="0" w:noVBand="1"/>
      </w:tblPr>
      <w:tblGrid>
        <w:gridCol w:w="3116"/>
        <w:gridCol w:w="3117"/>
        <w:gridCol w:w="3117"/>
      </w:tblGrid>
      <w:tr w:rsidR="00964110" w:rsidTr="00964110">
        <w:tc>
          <w:tcPr>
            <w:tcW w:w="3116" w:type="dxa"/>
          </w:tcPr>
          <w:p w:rsidR="00964110" w:rsidRDefault="00964110">
            <w:r>
              <w:t>Focus</w:t>
            </w:r>
          </w:p>
        </w:tc>
        <w:tc>
          <w:tcPr>
            <w:tcW w:w="3117" w:type="dxa"/>
          </w:tcPr>
          <w:p w:rsidR="00964110" w:rsidRDefault="00964110">
            <w:r>
              <w:t>Task checklist</w:t>
            </w:r>
          </w:p>
        </w:tc>
        <w:tc>
          <w:tcPr>
            <w:tcW w:w="3117" w:type="dxa"/>
          </w:tcPr>
          <w:p w:rsidR="00964110" w:rsidRDefault="00964110">
            <w:r>
              <w:t>Feedback</w:t>
            </w:r>
          </w:p>
        </w:tc>
      </w:tr>
      <w:tr w:rsidR="00964110" w:rsidTr="00826167">
        <w:trPr>
          <w:trHeight w:val="4525"/>
        </w:trPr>
        <w:tc>
          <w:tcPr>
            <w:tcW w:w="3116" w:type="dxa"/>
          </w:tcPr>
          <w:p w:rsidR="00964110" w:rsidRDefault="00964110">
            <w:r>
              <w:t>Intro to drawing and mark making</w:t>
            </w:r>
            <w:r w:rsidR="00AE4D9E">
              <w:t xml:space="preserve"> using a range of media.</w:t>
            </w:r>
          </w:p>
        </w:tc>
        <w:tc>
          <w:tcPr>
            <w:tcW w:w="3117" w:type="dxa"/>
          </w:tcPr>
          <w:p w:rsidR="00964110" w:rsidRDefault="00AE4D9E" w:rsidP="008961D7">
            <w:pPr>
              <w:pStyle w:val="ListParagraph"/>
              <w:numPr>
                <w:ilvl w:val="0"/>
                <w:numId w:val="3"/>
              </w:numPr>
            </w:pPr>
            <w:r>
              <w:t>Drawing assessment</w:t>
            </w:r>
          </w:p>
          <w:p w:rsidR="00AE4D9E" w:rsidRDefault="00AE4D9E" w:rsidP="008961D7">
            <w:pPr>
              <w:pStyle w:val="ListParagraph"/>
              <w:numPr>
                <w:ilvl w:val="0"/>
                <w:numId w:val="3"/>
              </w:numPr>
            </w:pPr>
            <w:r>
              <w:t>Experimental mark making studies (note down artists that support this)</w:t>
            </w:r>
          </w:p>
          <w:p w:rsidR="00AE4D9E" w:rsidRDefault="00AE4D9E" w:rsidP="008961D7">
            <w:pPr>
              <w:pStyle w:val="ListParagraph"/>
              <w:numPr>
                <w:ilvl w:val="0"/>
                <w:numId w:val="3"/>
              </w:numPr>
            </w:pPr>
            <w:r>
              <w:t>Photo realistic study</w:t>
            </w:r>
          </w:p>
          <w:p w:rsidR="00AE4D9E" w:rsidRDefault="00AE4D9E" w:rsidP="008961D7">
            <w:pPr>
              <w:pStyle w:val="ListParagraph"/>
              <w:numPr>
                <w:ilvl w:val="0"/>
                <w:numId w:val="3"/>
              </w:numPr>
            </w:pPr>
            <w:r>
              <w:t>Large scale drawing</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964110" w:rsidTr="00964110">
        <w:tc>
          <w:tcPr>
            <w:tcW w:w="3116" w:type="dxa"/>
          </w:tcPr>
          <w:p w:rsidR="00964110" w:rsidRDefault="00964110">
            <w:r>
              <w:lastRenderedPageBreak/>
              <w:t xml:space="preserve">The use of form in space </w:t>
            </w:r>
          </w:p>
        </w:tc>
        <w:tc>
          <w:tcPr>
            <w:tcW w:w="3117" w:type="dxa"/>
          </w:tcPr>
          <w:p w:rsidR="00964110" w:rsidRDefault="00AE4D9E" w:rsidP="00AE4D9E">
            <w:pPr>
              <w:pStyle w:val="ListParagraph"/>
              <w:numPr>
                <w:ilvl w:val="0"/>
                <w:numId w:val="3"/>
              </w:numPr>
            </w:pPr>
            <w:r>
              <w:t>Object assemblage photographs (in response to Jessica Stockholder’s work)</w:t>
            </w:r>
          </w:p>
          <w:p w:rsidR="00AE4D9E" w:rsidRDefault="00AE4D9E" w:rsidP="00AE4D9E">
            <w:pPr>
              <w:pStyle w:val="ListParagraph"/>
              <w:numPr>
                <w:ilvl w:val="0"/>
                <w:numId w:val="3"/>
              </w:numPr>
            </w:pPr>
            <w:r>
              <w:t>Edits of photos</w:t>
            </w:r>
          </w:p>
          <w:p w:rsidR="00AE4D9E" w:rsidRDefault="00AE4D9E" w:rsidP="00AE4D9E">
            <w:pPr>
              <w:pStyle w:val="ListParagraph"/>
              <w:numPr>
                <w:ilvl w:val="0"/>
                <w:numId w:val="3"/>
              </w:numPr>
            </w:pPr>
            <w:r>
              <w:t>Etchings</w:t>
            </w:r>
          </w:p>
          <w:p w:rsidR="00AE4D9E" w:rsidRDefault="00AE4D9E" w:rsidP="00AE4D9E">
            <w:pPr>
              <w:pStyle w:val="ListParagraph"/>
              <w:numPr>
                <w:ilvl w:val="0"/>
                <w:numId w:val="3"/>
              </w:numPr>
            </w:pPr>
            <w:r>
              <w:t>Reproductions showing further abstraction and consideration of colour and scale.</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964110" w:rsidTr="00964110">
        <w:tc>
          <w:tcPr>
            <w:tcW w:w="3116" w:type="dxa"/>
          </w:tcPr>
          <w:p w:rsidR="00964110" w:rsidRDefault="00964110">
            <w:r>
              <w:t>Portrait painting</w:t>
            </w:r>
            <w:r w:rsidR="00AE4D9E">
              <w:t xml:space="preserve"> and artist analysis</w:t>
            </w:r>
          </w:p>
        </w:tc>
        <w:tc>
          <w:tcPr>
            <w:tcW w:w="3117" w:type="dxa"/>
          </w:tcPr>
          <w:p w:rsidR="00755496" w:rsidRDefault="00755496" w:rsidP="00AE4D9E">
            <w:pPr>
              <w:pStyle w:val="ListParagraph"/>
              <w:numPr>
                <w:ilvl w:val="0"/>
                <w:numId w:val="3"/>
              </w:numPr>
            </w:pPr>
            <w:r>
              <w:t>Monoprint in response to Allison Lambert.</w:t>
            </w:r>
          </w:p>
          <w:p w:rsidR="00964110" w:rsidRDefault="00AE4D9E" w:rsidP="00AE4D9E">
            <w:pPr>
              <w:pStyle w:val="ListParagraph"/>
              <w:numPr>
                <w:ilvl w:val="0"/>
                <w:numId w:val="3"/>
              </w:numPr>
            </w:pPr>
            <w:r>
              <w:t>Written analysis of Jenny Saville’s work</w:t>
            </w:r>
          </w:p>
          <w:p w:rsidR="00AE4D9E" w:rsidRDefault="00AE4D9E" w:rsidP="00AE4D9E">
            <w:pPr>
              <w:pStyle w:val="ListParagraph"/>
              <w:numPr>
                <w:ilvl w:val="0"/>
                <w:numId w:val="3"/>
              </w:numPr>
            </w:pPr>
            <w:r>
              <w:t>Saville study in acrylic.</w:t>
            </w:r>
          </w:p>
          <w:p w:rsidR="00AE4D9E" w:rsidRDefault="00AE4D9E" w:rsidP="00AE4D9E">
            <w:pPr>
              <w:pStyle w:val="ListParagraph"/>
              <w:numPr>
                <w:ilvl w:val="0"/>
                <w:numId w:val="3"/>
              </w:numPr>
            </w:pPr>
            <w:r>
              <w:t>Oil painted portrait</w:t>
            </w:r>
            <w:r w:rsidR="004B66F3">
              <w:t>,</w:t>
            </w:r>
          </w:p>
          <w:p w:rsidR="005F3BC3" w:rsidRDefault="00755496" w:rsidP="005F3BC3">
            <w:pPr>
              <w:pStyle w:val="ListParagraph"/>
              <w:numPr>
                <w:ilvl w:val="0"/>
                <w:numId w:val="3"/>
              </w:numPr>
            </w:pPr>
            <w:r>
              <w:t>Self-portrait</w:t>
            </w:r>
            <w:r w:rsidR="004B66F3">
              <w:t xml:space="preserve"> challenge.</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5C6900" w:rsidTr="00964110">
        <w:tc>
          <w:tcPr>
            <w:tcW w:w="3116" w:type="dxa"/>
          </w:tcPr>
          <w:p w:rsidR="005C6900" w:rsidRDefault="003D032D">
            <w:r>
              <w:t>Context is everything</w:t>
            </w:r>
          </w:p>
        </w:tc>
        <w:tc>
          <w:tcPr>
            <w:tcW w:w="3117" w:type="dxa"/>
          </w:tcPr>
          <w:p w:rsidR="003D032D" w:rsidRDefault="003D032D" w:rsidP="003D032D">
            <w:pPr>
              <w:pStyle w:val="ListParagraph"/>
              <w:numPr>
                <w:ilvl w:val="0"/>
                <w:numId w:val="3"/>
              </w:numPr>
            </w:pPr>
            <w:r>
              <w:t>Reposition an existing artwork.</w:t>
            </w:r>
          </w:p>
          <w:p w:rsidR="003D032D" w:rsidRPr="005F3BC3" w:rsidRDefault="003D032D" w:rsidP="003D032D">
            <w:pPr>
              <w:pStyle w:val="ListParagraph"/>
              <w:numPr>
                <w:ilvl w:val="0"/>
                <w:numId w:val="3"/>
              </w:numPr>
              <w:rPr>
                <w:rStyle w:val="Strong"/>
                <w:rFonts w:cstheme="minorHAnsi"/>
                <w:bCs w:val="0"/>
              </w:rPr>
            </w:pPr>
            <w:r>
              <w:rPr>
                <w:rStyle w:val="Strong"/>
                <w:rFonts w:cstheme="minorHAnsi"/>
                <w:b w:val="0"/>
                <w:color w:val="3F3F3F"/>
              </w:rPr>
              <w:t>P</w:t>
            </w:r>
            <w:r w:rsidRPr="007671E9">
              <w:rPr>
                <w:rStyle w:val="Strong"/>
                <w:rFonts w:cstheme="minorHAnsi"/>
                <w:b w:val="0"/>
                <w:color w:val="3F3F3F"/>
              </w:rPr>
              <w:t>roduce your own artistic 'interventions' that may contrast or conflict with their environmen</w:t>
            </w:r>
            <w:r>
              <w:rPr>
                <w:rStyle w:val="Strong"/>
                <w:rFonts w:cstheme="minorHAnsi"/>
                <w:b w:val="0"/>
                <w:color w:val="3F3F3F"/>
              </w:rPr>
              <w:t xml:space="preserve">t (see Jung Lee, </w:t>
            </w:r>
            <w:proofErr w:type="spellStart"/>
            <w:r>
              <w:rPr>
                <w:rStyle w:val="Strong"/>
                <w:rFonts w:cstheme="minorHAnsi"/>
                <w:b w:val="0"/>
                <w:color w:val="3F3F3F"/>
              </w:rPr>
              <w:t>Claes</w:t>
            </w:r>
            <w:proofErr w:type="spellEnd"/>
            <w:r>
              <w:rPr>
                <w:rStyle w:val="Strong"/>
                <w:rFonts w:cstheme="minorHAnsi"/>
                <w:b w:val="0"/>
                <w:color w:val="3F3F3F"/>
              </w:rPr>
              <w:t xml:space="preserve"> Oldenburg or Jan </w:t>
            </w:r>
            <w:proofErr w:type="spellStart"/>
            <w:r>
              <w:rPr>
                <w:rStyle w:val="Strong"/>
                <w:rFonts w:cstheme="minorHAnsi"/>
                <w:b w:val="0"/>
                <w:color w:val="3F3F3F"/>
              </w:rPr>
              <w:t>Vorman</w:t>
            </w:r>
            <w:proofErr w:type="spellEnd"/>
            <w:r>
              <w:rPr>
                <w:rStyle w:val="Strong"/>
                <w:rFonts w:cstheme="minorHAnsi"/>
                <w:b w:val="0"/>
                <w:color w:val="3F3F3F"/>
              </w:rPr>
              <w:t>)</w:t>
            </w:r>
          </w:p>
          <w:p w:rsidR="005C6900" w:rsidRDefault="005C6900" w:rsidP="003D032D">
            <w:pPr>
              <w:pStyle w:val="ListParagraph"/>
            </w:pPr>
          </w:p>
        </w:tc>
        <w:tc>
          <w:tcPr>
            <w:tcW w:w="3117" w:type="dxa"/>
          </w:tcPr>
          <w:p w:rsidR="005C6900" w:rsidRDefault="005C6900"/>
        </w:tc>
      </w:tr>
      <w:tr w:rsidR="00964110" w:rsidTr="00964110">
        <w:tc>
          <w:tcPr>
            <w:tcW w:w="3116" w:type="dxa"/>
          </w:tcPr>
          <w:p w:rsidR="00964110" w:rsidRDefault="00964110">
            <w:r>
              <w:lastRenderedPageBreak/>
              <w:t>Materials as metaphors</w:t>
            </w:r>
          </w:p>
        </w:tc>
        <w:tc>
          <w:tcPr>
            <w:tcW w:w="3117" w:type="dxa"/>
          </w:tcPr>
          <w:p w:rsidR="00964110" w:rsidRDefault="00755496" w:rsidP="00755496">
            <w:pPr>
              <w:pStyle w:val="ListParagraph"/>
              <w:numPr>
                <w:ilvl w:val="0"/>
                <w:numId w:val="3"/>
              </w:numPr>
            </w:pPr>
            <w:r>
              <w:t xml:space="preserve">Susie McMurray/Mona </w:t>
            </w:r>
            <w:proofErr w:type="spellStart"/>
            <w:r>
              <w:t>Hatoum</w:t>
            </w:r>
            <w:proofErr w:type="spellEnd"/>
            <w:r>
              <w:t>/Sarah Lucas research.</w:t>
            </w:r>
          </w:p>
          <w:p w:rsidR="00755496" w:rsidRDefault="00755496" w:rsidP="00755496">
            <w:pPr>
              <w:pStyle w:val="ListParagraph"/>
              <w:numPr>
                <w:ilvl w:val="0"/>
                <w:numId w:val="3"/>
              </w:numPr>
            </w:pPr>
            <w:r>
              <w:t>Installation or sculptural response.</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964110" w:rsidTr="00964110">
        <w:tc>
          <w:tcPr>
            <w:tcW w:w="3116" w:type="dxa"/>
          </w:tcPr>
          <w:p w:rsidR="00964110" w:rsidRDefault="00964110">
            <w:r>
              <w:t>Art rules and how to break them</w:t>
            </w:r>
          </w:p>
        </w:tc>
        <w:tc>
          <w:tcPr>
            <w:tcW w:w="3117" w:type="dxa"/>
          </w:tcPr>
          <w:p w:rsidR="00964110" w:rsidRDefault="00755496" w:rsidP="00755496">
            <w:pPr>
              <w:pStyle w:val="ListParagraph"/>
              <w:numPr>
                <w:ilvl w:val="0"/>
                <w:numId w:val="3"/>
              </w:numPr>
            </w:pPr>
            <w:r>
              <w:t>Appropriation of a famous artwork.</w:t>
            </w:r>
          </w:p>
          <w:p w:rsidR="00755496" w:rsidRDefault="00755496" w:rsidP="00755496">
            <w:pPr>
              <w:pStyle w:val="ListParagraph"/>
              <w:numPr>
                <w:ilvl w:val="0"/>
                <w:numId w:val="3"/>
              </w:numPr>
            </w:pPr>
            <w:r>
              <w:t>Break a rule task.</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964110" w:rsidTr="00964110">
        <w:tc>
          <w:tcPr>
            <w:tcW w:w="3116" w:type="dxa"/>
          </w:tcPr>
          <w:p w:rsidR="00964110" w:rsidRDefault="00964110">
            <w:r>
              <w:t>The connections between artworks – creating art movements</w:t>
            </w:r>
          </w:p>
        </w:tc>
        <w:tc>
          <w:tcPr>
            <w:tcW w:w="3117" w:type="dxa"/>
          </w:tcPr>
          <w:p w:rsidR="00964110" w:rsidRPr="003C189A" w:rsidRDefault="003C189A" w:rsidP="003C189A">
            <w:pPr>
              <w:pStyle w:val="ListParagraph"/>
              <w:numPr>
                <w:ilvl w:val="0"/>
                <w:numId w:val="3"/>
              </w:numPr>
            </w:pPr>
            <w:r>
              <w:t xml:space="preserve">Produce a piece by </w:t>
            </w:r>
            <w:r>
              <w:rPr>
                <w:rFonts w:ascii="Actor" w:hAnsi="Actor"/>
                <w:color w:val="3F3F3F"/>
              </w:rPr>
              <w:t>exchanging styles and techniques or ideas and intentions</w:t>
            </w:r>
            <w:r>
              <w:rPr>
                <w:rFonts w:ascii="Actor" w:hAnsi="Actor"/>
                <w:color w:val="3F3F3F"/>
              </w:rPr>
              <w:t>.</w:t>
            </w:r>
          </w:p>
          <w:p w:rsidR="003C189A" w:rsidRPr="003C189A" w:rsidRDefault="003C189A" w:rsidP="003C189A">
            <w:pPr>
              <w:pStyle w:val="ListParagraph"/>
              <w:numPr>
                <w:ilvl w:val="0"/>
                <w:numId w:val="3"/>
              </w:numPr>
            </w:pPr>
            <w:r>
              <w:rPr>
                <w:rFonts w:ascii="Actor" w:hAnsi="Actor"/>
                <w:color w:val="3F3F3F"/>
              </w:rPr>
              <w:t>Response to random generation of instructions.</w:t>
            </w:r>
          </w:p>
          <w:p w:rsidR="003C189A" w:rsidRDefault="003C189A" w:rsidP="003C189A">
            <w:pPr>
              <w:pStyle w:val="ListParagraph"/>
              <w:numPr>
                <w:ilvl w:val="0"/>
                <w:numId w:val="3"/>
              </w:numPr>
            </w:pPr>
            <w:r>
              <w:t>Design and produce a piece directly inspired by an art movement.</w:t>
            </w:r>
          </w:p>
          <w:p w:rsidR="005F3BC3" w:rsidRDefault="005F3BC3" w:rsidP="005F3BC3"/>
          <w:p w:rsidR="005F3BC3" w:rsidRDefault="005F3BC3" w:rsidP="005F3BC3"/>
          <w:p w:rsidR="005F3BC3" w:rsidRDefault="005F3BC3" w:rsidP="005F3BC3"/>
          <w:p w:rsidR="005F3BC3" w:rsidRDefault="005F3BC3" w:rsidP="005F3BC3"/>
          <w:p w:rsidR="005F3BC3" w:rsidRDefault="005F3BC3" w:rsidP="005F3BC3"/>
        </w:tc>
        <w:tc>
          <w:tcPr>
            <w:tcW w:w="3117" w:type="dxa"/>
          </w:tcPr>
          <w:p w:rsidR="00964110" w:rsidRDefault="00964110"/>
        </w:tc>
      </w:tr>
      <w:tr w:rsidR="00964110" w:rsidTr="003C189A">
        <w:trPr>
          <w:trHeight w:val="1109"/>
        </w:trPr>
        <w:tc>
          <w:tcPr>
            <w:tcW w:w="3116" w:type="dxa"/>
          </w:tcPr>
          <w:p w:rsidR="00964110" w:rsidRDefault="00964110">
            <w:r>
              <w:lastRenderedPageBreak/>
              <w:t>Creating your own art movement</w:t>
            </w:r>
            <w:bookmarkStart w:id="0" w:name="_GoBack"/>
            <w:bookmarkEnd w:id="0"/>
          </w:p>
        </w:tc>
        <w:tc>
          <w:tcPr>
            <w:tcW w:w="3117" w:type="dxa"/>
          </w:tcPr>
          <w:p w:rsidR="00964110" w:rsidRPr="005F3BC3" w:rsidRDefault="003C189A" w:rsidP="003C189A">
            <w:pPr>
              <w:pStyle w:val="ListParagraph"/>
              <w:numPr>
                <w:ilvl w:val="0"/>
                <w:numId w:val="3"/>
              </w:numPr>
              <w:rPr>
                <w:rFonts w:cstheme="minorHAnsi"/>
              </w:rPr>
            </w:pPr>
            <w:r w:rsidRPr="003C189A">
              <w:rPr>
                <w:rFonts w:cstheme="minorHAnsi"/>
              </w:rPr>
              <w:t xml:space="preserve">Create a </w:t>
            </w:r>
            <w:r w:rsidRPr="003C189A">
              <w:rPr>
                <w:rFonts w:cstheme="minorHAnsi"/>
                <w:color w:val="3F3F3F"/>
              </w:rPr>
              <w:t>written manifesto that sets out your aims and intentions</w:t>
            </w:r>
            <w:r w:rsidRPr="003C189A">
              <w:rPr>
                <w:rFonts w:cstheme="minorHAnsi"/>
                <w:color w:val="3F3F3F"/>
              </w:rPr>
              <w:t>.</w:t>
            </w:r>
          </w:p>
          <w:p w:rsidR="005F3BC3" w:rsidRDefault="005F3BC3" w:rsidP="005F3BC3">
            <w:pPr>
              <w:rPr>
                <w:rFonts w:cstheme="minorHAnsi"/>
              </w:rPr>
            </w:pPr>
          </w:p>
          <w:p w:rsidR="005F3BC3" w:rsidRPr="005F3BC3" w:rsidRDefault="005F3BC3" w:rsidP="005F3BC3">
            <w:pPr>
              <w:rPr>
                <w:rFonts w:cstheme="minorHAnsi"/>
              </w:rPr>
            </w:pPr>
          </w:p>
        </w:tc>
        <w:tc>
          <w:tcPr>
            <w:tcW w:w="3117" w:type="dxa"/>
          </w:tcPr>
          <w:p w:rsidR="00964110" w:rsidRDefault="00964110"/>
        </w:tc>
      </w:tr>
      <w:tr w:rsidR="002C6F03" w:rsidTr="003C189A">
        <w:trPr>
          <w:trHeight w:val="1109"/>
        </w:trPr>
        <w:tc>
          <w:tcPr>
            <w:tcW w:w="3116" w:type="dxa"/>
          </w:tcPr>
          <w:p w:rsidR="002C6F03" w:rsidRDefault="002C6F03">
            <w:r>
              <w:t>The power of art</w:t>
            </w:r>
          </w:p>
        </w:tc>
        <w:tc>
          <w:tcPr>
            <w:tcW w:w="3117" w:type="dxa"/>
          </w:tcPr>
          <w:p w:rsidR="002C6F03" w:rsidRDefault="002C6F03" w:rsidP="003C189A">
            <w:pPr>
              <w:pStyle w:val="ListParagraph"/>
              <w:numPr>
                <w:ilvl w:val="0"/>
                <w:numId w:val="3"/>
              </w:numPr>
              <w:rPr>
                <w:rFonts w:cstheme="minorHAnsi"/>
              </w:rPr>
            </w:pPr>
            <w:r>
              <w:rPr>
                <w:rFonts w:cstheme="minorHAnsi"/>
              </w:rPr>
              <w:t>Art theory workshops, write up notes and consider it for your own future practice.</w:t>
            </w:r>
          </w:p>
          <w:p w:rsidR="005F3BC3" w:rsidRDefault="005F3BC3" w:rsidP="005F3BC3">
            <w:pPr>
              <w:rPr>
                <w:rFonts w:cstheme="minorHAnsi"/>
              </w:rPr>
            </w:pPr>
          </w:p>
          <w:p w:rsidR="005F3BC3" w:rsidRPr="005F3BC3" w:rsidRDefault="005F3BC3" w:rsidP="005F3BC3">
            <w:pPr>
              <w:rPr>
                <w:rFonts w:cstheme="minorHAnsi"/>
              </w:rPr>
            </w:pPr>
          </w:p>
        </w:tc>
        <w:tc>
          <w:tcPr>
            <w:tcW w:w="3117" w:type="dxa"/>
          </w:tcPr>
          <w:p w:rsidR="002C6F03" w:rsidRDefault="002C6F03"/>
        </w:tc>
      </w:tr>
    </w:tbl>
    <w:p w:rsidR="003E0734" w:rsidRPr="005F3BC3" w:rsidRDefault="003E0734">
      <w:pPr>
        <w:rPr>
          <w:b/>
        </w:rPr>
      </w:pPr>
    </w:p>
    <w:p w:rsidR="005F3BC3" w:rsidRPr="005F3BC3" w:rsidRDefault="005F3BC3">
      <w:pPr>
        <w:rPr>
          <w:b/>
        </w:rPr>
      </w:pPr>
      <w:r w:rsidRPr="005F3BC3">
        <w:rPr>
          <w:b/>
        </w:rPr>
        <w:t>Wider reading</w:t>
      </w:r>
    </w:p>
    <w:p w:rsidR="005F3BC3" w:rsidRPr="005F3BC3" w:rsidRDefault="005F3BC3" w:rsidP="005F3BC3">
      <w:pPr>
        <w:rPr>
          <w:rFonts w:eastAsia="Times New Roman" w:cs="Times New Roman"/>
          <w:b/>
          <w:sz w:val="24"/>
          <w:szCs w:val="24"/>
        </w:rPr>
      </w:pPr>
      <w:r w:rsidRPr="005F3BC3">
        <w:rPr>
          <w:rFonts w:eastAsia="Times New Roman" w:cs="Times New Roman"/>
          <w:b/>
          <w:sz w:val="24"/>
          <w:szCs w:val="24"/>
        </w:rPr>
        <w:t>Additional suggested resources:</w:t>
      </w:r>
    </w:p>
    <w:p w:rsidR="005F3BC3" w:rsidRPr="005F3BC3" w:rsidRDefault="005F3BC3" w:rsidP="005F3BC3">
      <w:pPr>
        <w:numPr>
          <w:ilvl w:val="0"/>
          <w:numId w:val="4"/>
        </w:numPr>
        <w:contextualSpacing/>
        <w:rPr>
          <w:rFonts w:eastAsia="Times New Roman" w:cs="Times New Roman"/>
          <w:sz w:val="24"/>
          <w:szCs w:val="24"/>
        </w:rPr>
      </w:pPr>
      <w:r w:rsidRPr="005F3BC3">
        <w:rPr>
          <w:rFonts w:eastAsia="Times New Roman" w:cs="Times New Roman"/>
          <w:sz w:val="24"/>
          <w:szCs w:val="24"/>
        </w:rPr>
        <w:t>Art books in main art room are colour coded and can be taken out (please speak to Ms Westmore before doing so). There are also magazines, such as Art Quarterly.</w:t>
      </w:r>
    </w:p>
    <w:p w:rsidR="005F3BC3" w:rsidRPr="005F3BC3" w:rsidRDefault="005F3BC3" w:rsidP="005F3BC3">
      <w:pPr>
        <w:numPr>
          <w:ilvl w:val="0"/>
          <w:numId w:val="4"/>
        </w:numPr>
        <w:contextualSpacing/>
        <w:rPr>
          <w:rFonts w:eastAsia="Times New Roman" w:cs="Times New Roman"/>
          <w:sz w:val="24"/>
          <w:szCs w:val="24"/>
        </w:rPr>
      </w:pPr>
      <w:r w:rsidRPr="005F3BC3">
        <w:rPr>
          <w:rFonts w:eastAsia="Times New Roman" w:cs="Times New Roman"/>
          <w:sz w:val="24"/>
          <w:szCs w:val="24"/>
        </w:rPr>
        <w:t>A level art reading list is in the main library.</w:t>
      </w:r>
    </w:p>
    <w:p w:rsidR="005F3BC3" w:rsidRPr="005F3BC3" w:rsidRDefault="005F3BC3" w:rsidP="005F3BC3">
      <w:pPr>
        <w:numPr>
          <w:ilvl w:val="0"/>
          <w:numId w:val="4"/>
        </w:numPr>
        <w:contextualSpacing/>
        <w:rPr>
          <w:rFonts w:eastAsia="Times New Roman" w:cs="Times New Roman"/>
          <w:sz w:val="24"/>
          <w:szCs w:val="24"/>
        </w:rPr>
      </w:pPr>
      <w:r w:rsidRPr="005F3BC3">
        <w:rPr>
          <w:rFonts w:eastAsia="Times New Roman" w:cs="Times New Roman"/>
          <w:sz w:val="24"/>
          <w:szCs w:val="24"/>
        </w:rPr>
        <w:t>Moodle.</w:t>
      </w:r>
    </w:p>
    <w:p w:rsidR="005F3BC3" w:rsidRPr="005F3BC3" w:rsidRDefault="005F3BC3" w:rsidP="005F3BC3">
      <w:pPr>
        <w:numPr>
          <w:ilvl w:val="0"/>
          <w:numId w:val="4"/>
        </w:numPr>
        <w:contextualSpacing/>
        <w:rPr>
          <w:rFonts w:eastAsia="Times New Roman" w:cs="Times New Roman"/>
          <w:sz w:val="24"/>
          <w:szCs w:val="24"/>
        </w:rPr>
      </w:pPr>
      <w:hyperlink r:id="rId7" w:history="1">
        <w:r w:rsidRPr="005F3BC3">
          <w:rPr>
            <w:rFonts w:eastAsia="Times New Roman" w:cs="Times New Roman"/>
            <w:color w:val="0563C1" w:themeColor="hyperlink"/>
            <w:sz w:val="24"/>
            <w:szCs w:val="24"/>
            <w:u w:val="single"/>
          </w:rPr>
          <w:t>www.tate.org.uk</w:t>
        </w:r>
      </w:hyperlink>
    </w:p>
    <w:p w:rsidR="005F3BC3" w:rsidRPr="005F3BC3" w:rsidRDefault="005F3BC3" w:rsidP="005F3BC3">
      <w:pPr>
        <w:numPr>
          <w:ilvl w:val="0"/>
          <w:numId w:val="4"/>
        </w:numPr>
        <w:contextualSpacing/>
        <w:rPr>
          <w:rFonts w:eastAsia="Times New Roman" w:cs="Times New Roman"/>
          <w:sz w:val="24"/>
          <w:szCs w:val="24"/>
        </w:rPr>
      </w:pPr>
      <w:hyperlink r:id="rId8" w:history="1">
        <w:r w:rsidRPr="005F3BC3">
          <w:rPr>
            <w:rFonts w:eastAsia="Times New Roman" w:cs="Times New Roman"/>
            <w:color w:val="0563C1" w:themeColor="hyperlink"/>
            <w:sz w:val="24"/>
            <w:szCs w:val="24"/>
            <w:u w:val="single"/>
          </w:rPr>
          <w:t>www.moma.org</w:t>
        </w:r>
      </w:hyperlink>
      <w:r w:rsidRPr="005F3BC3">
        <w:rPr>
          <w:rFonts w:eastAsia="Times New Roman" w:cs="Times New Roman"/>
          <w:sz w:val="24"/>
          <w:szCs w:val="24"/>
        </w:rPr>
        <w:t xml:space="preserve"> </w:t>
      </w:r>
    </w:p>
    <w:p w:rsidR="005F3BC3" w:rsidRPr="005F3BC3" w:rsidRDefault="005F3BC3" w:rsidP="005F3BC3">
      <w:pPr>
        <w:numPr>
          <w:ilvl w:val="0"/>
          <w:numId w:val="4"/>
        </w:numPr>
        <w:contextualSpacing/>
        <w:rPr>
          <w:rFonts w:eastAsia="Times New Roman" w:cs="Times New Roman"/>
          <w:sz w:val="24"/>
          <w:szCs w:val="24"/>
        </w:rPr>
      </w:pPr>
      <w:hyperlink r:id="rId9" w:history="1">
        <w:r w:rsidRPr="005F3BC3">
          <w:rPr>
            <w:rFonts w:eastAsia="Times New Roman" w:cs="Times New Roman"/>
            <w:color w:val="0563C1" w:themeColor="hyperlink"/>
            <w:sz w:val="24"/>
            <w:szCs w:val="24"/>
            <w:u w:val="single"/>
          </w:rPr>
          <w:t>www.royalacademy.org.uk</w:t>
        </w:r>
      </w:hyperlink>
    </w:p>
    <w:p w:rsidR="005F3BC3" w:rsidRPr="005F3BC3" w:rsidRDefault="005F3BC3" w:rsidP="005F3BC3">
      <w:pPr>
        <w:numPr>
          <w:ilvl w:val="0"/>
          <w:numId w:val="4"/>
        </w:numPr>
        <w:contextualSpacing/>
        <w:rPr>
          <w:rFonts w:eastAsia="Times New Roman" w:cs="Times New Roman"/>
          <w:sz w:val="24"/>
          <w:szCs w:val="24"/>
        </w:rPr>
      </w:pPr>
      <w:hyperlink r:id="rId10" w:history="1">
        <w:r w:rsidRPr="005F3BC3">
          <w:rPr>
            <w:rFonts w:eastAsia="Times New Roman" w:cs="Times New Roman"/>
            <w:color w:val="0563C1" w:themeColor="hyperlink"/>
            <w:sz w:val="24"/>
            <w:szCs w:val="24"/>
            <w:u w:val="single"/>
          </w:rPr>
          <w:t>https://frieze.com/editorial</w:t>
        </w:r>
      </w:hyperlink>
    </w:p>
    <w:p w:rsidR="005F3BC3" w:rsidRPr="005F3BC3" w:rsidRDefault="005F3BC3" w:rsidP="005F3BC3">
      <w:pPr>
        <w:numPr>
          <w:ilvl w:val="0"/>
          <w:numId w:val="4"/>
        </w:numPr>
        <w:contextualSpacing/>
        <w:rPr>
          <w:rFonts w:eastAsia="Times New Roman" w:cs="Times New Roman"/>
          <w:sz w:val="24"/>
          <w:szCs w:val="24"/>
        </w:rPr>
      </w:pPr>
      <w:hyperlink r:id="rId11" w:history="1">
        <w:r w:rsidRPr="005F3BC3">
          <w:rPr>
            <w:rFonts w:eastAsia="Times New Roman" w:cs="Times New Roman"/>
            <w:color w:val="0563C1" w:themeColor="hyperlink"/>
            <w:sz w:val="24"/>
            <w:szCs w:val="24"/>
            <w:u w:val="single"/>
          </w:rPr>
          <w:t>www.artspace.com/magazine</w:t>
        </w:r>
      </w:hyperlink>
    </w:p>
    <w:p w:rsidR="005F3BC3" w:rsidRPr="005F3BC3" w:rsidRDefault="005F3BC3" w:rsidP="005F3BC3">
      <w:pPr>
        <w:numPr>
          <w:ilvl w:val="0"/>
          <w:numId w:val="4"/>
        </w:numPr>
        <w:contextualSpacing/>
        <w:rPr>
          <w:rFonts w:eastAsia="Times New Roman" w:cs="Times New Roman"/>
          <w:sz w:val="24"/>
          <w:szCs w:val="24"/>
        </w:rPr>
      </w:pPr>
      <w:hyperlink r:id="rId12" w:history="1">
        <w:r w:rsidRPr="005F3BC3">
          <w:rPr>
            <w:rFonts w:eastAsia="Times New Roman" w:cs="Times New Roman"/>
            <w:color w:val="0563C1" w:themeColor="hyperlink"/>
            <w:sz w:val="24"/>
            <w:szCs w:val="24"/>
            <w:u w:val="single"/>
          </w:rPr>
          <w:t>https://news.artnet.com/</w:t>
        </w:r>
      </w:hyperlink>
    </w:p>
    <w:p w:rsidR="005F3BC3" w:rsidRPr="005F3BC3" w:rsidRDefault="005F3BC3" w:rsidP="005F3BC3">
      <w:pPr>
        <w:numPr>
          <w:ilvl w:val="0"/>
          <w:numId w:val="4"/>
        </w:numPr>
        <w:contextualSpacing/>
        <w:rPr>
          <w:rFonts w:eastAsia="Times New Roman" w:cs="Times New Roman"/>
          <w:sz w:val="24"/>
          <w:szCs w:val="24"/>
        </w:rPr>
      </w:pPr>
      <w:hyperlink r:id="rId13" w:history="1">
        <w:r w:rsidRPr="005F3BC3">
          <w:rPr>
            <w:rFonts w:eastAsia="Times New Roman" w:cs="Times New Roman"/>
            <w:color w:val="0563C1" w:themeColor="hyperlink"/>
            <w:sz w:val="24"/>
            <w:szCs w:val="24"/>
            <w:u w:val="single"/>
          </w:rPr>
          <w:t>www.artforum.com</w:t>
        </w:r>
      </w:hyperlink>
    </w:p>
    <w:p w:rsidR="005F3BC3" w:rsidRPr="005F3BC3" w:rsidRDefault="005F3BC3" w:rsidP="005F3BC3">
      <w:pPr>
        <w:numPr>
          <w:ilvl w:val="0"/>
          <w:numId w:val="4"/>
        </w:numPr>
        <w:contextualSpacing/>
        <w:rPr>
          <w:rFonts w:eastAsia="Times New Roman" w:cs="Times New Roman"/>
          <w:sz w:val="24"/>
          <w:szCs w:val="24"/>
        </w:rPr>
      </w:pPr>
      <w:hyperlink r:id="rId14" w:history="1">
        <w:r w:rsidRPr="005F3BC3">
          <w:rPr>
            <w:rFonts w:eastAsia="Times New Roman" w:cs="Times New Roman"/>
            <w:color w:val="0563C1" w:themeColor="hyperlink"/>
            <w:sz w:val="24"/>
            <w:szCs w:val="24"/>
            <w:u w:val="single"/>
          </w:rPr>
          <w:t>https://hyperallergic.com/</w:t>
        </w:r>
      </w:hyperlink>
    </w:p>
    <w:p w:rsidR="005F3BC3" w:rsidRPr="005F3BC3" w:rsidRDefault="005F3BC3" w:rsidP="005F3BC3">
      <w:pPr>
        <w:numPr>
          <w:ilvl w:val="0"/>
          <w:numId w:val="4"/>
        </w:numPr>
        <w:contextualSpacing/>
        <w:rPr>
          <w:rFonts w:eastAsia="Times New Roman" w:cs="Times New Roman"/>
          <w:sz w:val="24"/>
          <w:szCs w:val="24"/>
        </w:rPr>
      </w:pPr>
      <w:hyperlink r:id="rId15" w:history="1">
        <w:r w:rsidRPr="005F3BC3">
          <w:rPr>
            <w:rFonts w:eastAsia="Times New Roman" w:cs="Times New Roman"/>
            <w:color w:val="0563C1" w:themeColor="hyperlink"/>
            <w:sz w:val="24"/>
            <w:szCs w:val="24"/>
            <w:u w:val="single"/>
          </w:rPr>
          <w:t>https://archpaper.com/</w:t>
        </w:r>
      </w:hyperlink>
      <w:r w:rsidRPr="005F3BC3">
        <w:rPr>
          <w:rFonts w:eastAsia="Times New Roman" w:cs="Times New Roman"/>
          <w:sz w:val="24"/>
          <w:szCs w:val="24"/>
        </w:rPr>
        <w:t xml:space="preserve">  (for architecture)</w:t>
      </w:r>
    </w:p>
    <w:p w:rsidR="005F3BC3" w:rsidRPr="005F3BC3" w:rsidRDefault="005F3BC3" w:rsidP="005F3BC3">
      <w:pPr>
        <w:ind w:left="360"/>
        <w:rPr>
          <w:rFonts w:eastAsia="Times New Roman" w:cs="Times New Roman"/>
          <w:sz w:val="24"/>
          <w:szCs w:val="24"/>
        </w:rPr>
      </w:pPr>
    </w:p>
    <w:p w:rsidR="005F3BC3" w:rsidRPr="005F3BC3" w:rsidRDefault="005F3BC3" w:rsidP="005F3BC3">
      <w:pPr>
        <w:numPr>
          <w:ilvl w:val="0"/>
          <w:numId w:val="4"/>
        </w:numPr>
        <w:contextualSpacing/>
        <w:rPr>
          <w:rFonts w:eastAsia="Times New Roman" w:cs="Times New Roman"/>
          <w:sz w:val="24"/>
          <w:szCs w:val="24"/>
        </w:rPr>
      </w:pPr>
      <w:hyperlink r:id="rId16" w:history="1">
        <w:r w:rsidRPr="005F3BC3">
          <w:rPr>
            <w:rFonts w:eastAsia="Times New Roman" w:cs="Times New Roman"/>
            <w:color w:val="0563C1" w:themeColor="hyperlink"/>
            <w:sz w:val="24"/>
            <w:szCs w:val="24"/>
            <w:u w:val="single"/>
          </w:rPr>
          <w:t>www.studentartguide.com</w:t>
        </w:r>
      </w:hyperlink>
    </w:p>
    <w:p w:rsidR="005F3BC3" w:rsidRPr="005F3BC3" w:rsidRDefault="005F3BC3" w:rsidP="005F3BC3">
      <w:pPr>
        <w:numPr>
          <w:ilvl w:val="0"/>
          <w:numId w:val="4"/>
        </w:numPr>
        <w:contextualSpacing/>
        <w:rPr>
          <w:rFonts w:eastAsia="Times New Roman" w:cs="Times New Roman"/>
          <w:sz w:val="24"/>
          <w:szCs w:val="24"/>
        </w:rPr>
      </w:pPr>
      <w:r w:rsidRPr="005F3BC3">
        <w:rPr>
          <w:rFonts w:eastAsia="Times New Roman" w:cs="Times New Roman"/>
          <w:sz w:val="24"/>
          <w:szCs w:val="24"/>
        </w:rPr>
        <w:t xml:space="preserve">See </w:t>
      </w:r>
      <w:proofErr w:type="spellStart"/>
      <w:r w:rsidRPr="005F3BC3">
        <w:rPr>
          <w:rFonts w:eastAsia="Times New Roman" w:cs="Times New Roman"/>
          <w:sz w:val="24"/>
          <w:szCs w:val="24"/>
        </w:rPr>
        <w:t>pinterest</w:t>
      </w:r>
      <w:proofErr w:type="spellEnd"/>
      <w:r w:rsidRPr="005F3BC3">
        <w:rPr>
          <w:rFonts w:eastAsia="Times New Roman" w:cs="Times New Roman"/>
          <w:sz w:val="24"/>
          <w:szCs w:val="24"/>
        </w:rPr>
        <w:t xml:space="preserve"> boards @</w:t>
      </w:r>
      <w:proofErr w:type="spellStart"/>
      <w:r w:rsidRPr="005F3BC3">
        <w:rPr>
          <w:rFonts w:eastAsia="Times New Roman" w:cs="Times New Roman"/>
          <w:sz w:val="24"/>
          <w:szCs w:val="24"/>
        </w:rPr>
        <w:t>Mswestmore</w:t>
      </w:r>
      <w:proofErr w:type="spellEnd"/>
    </w:p>
    <w:p w:rsidR="005F3BC3" w:rsidRPr="005F3BC3" w:rsidRDefault="005F3BC3" w:rsidP="005F3BC3">
      <w:pPr>
        <w:numPr>
          <w:ilvl w:val="0"/>
          <w:numId w:val="4"/>
        </w:numPr>
        <w:contextualSpacing/>
        <w:rPr>
          <w:rFonts w:eastAsia="Times New Roman" w:cs="Times New Roman"/>
          <w:sz w:val="24"/>
          <w:szCs w:val="24"/>
        </w:rPr>
      </w:pPr>
      <w:r w:rsidRPr="005F3BC3">
        <w:rPr>
          <w:rFonts w:eastAsia="Times New Roman" w:cs="Times New Roman"/>
          <w:sz w:val="24"/>
          <w:szCs w:val="24"/>
        </w:rPr>
        <w:t>Twitter @</w:t>
      </w:r>
      <w:proofErr w:type="spellStart"/>
      <w:r w:rsidRPr="005F3BC3">
        <w:rPr>
          <w:rFonts w:eastAsia="Times New Roman" w:cs="Times New Roman"/>
          <w:sz w:val="24"/>
          <w:szCs w:val="24"/>
        </w:rPr>
        <w:t>KES_Artdept</w:t>
      </w:r>
      <w:proofErr w:type="spellEnd"/>
    </w:p>
    <w:p w:rsidR="005F3BC3" w:rsidRPr="005F3BC3" w:rsidRDefault="005F3BC3" w:rsidP="005F3BC3">
      <w:pPr>
        <w:rPr>
          <w:rFonts w:eastAsia="Times New Roman" w:cs="Times New Roman"/>
          <w:sz w:val="24"/>
          <w:szCs w:val="24"/>
        </w:rPr>
      </w:pPr>
      <w:r w:rsidRPr="005F3BC3">
        <w:rPr>
          <w:rFonts w:eastAsia="Times New Roman" w:cs="Times New Roman"/>
          <w:sz w:val="24"/>
          <w:szCs w:val="24"/>
        </w:rPr>
        <w:t>Photography</w:t>
      </w:r>
    </w:p>
    <w:p w:rsidR="005F3BC3" w:rsidRPr="005F3BC3" w:rsidRDefault="005F3BC3" w:rsidP="005F3BC3">
      <w:pPr>
        <w:numPr>
          <w:ilvl w:val="0"/>
          <w:numId w:val="5"/>
        </w:numPr>
        <w:contextualSpacing/>
        <w:rPr>
          <w:rFonts w:eastAsia="Times New Roman" w:cs="Times New Roman"/>
          <w:sz w:val="24"/>
          <w:szCs w:val="24"/>
        </w:rPr>
      </w:pPr>
      <w:hyperlink r:id="rId17" w:history="1">
        <w:r w:rsidRPr="005F3BC3">
          <w:rPr>
            <w:rFonts w:eastAsia="Times New Roman" w:cs="Times New Roman"/>
            <w:color w:val="0563C1" w:themeColor="hyperlink"/>
            <w:sz w:val="24"/>
            <w:szCs w:val="24"/>
            <w:u w:val="single"/>
          </w:rPr>
          <w:t>https://www.lensculture.com/</w:t>
        </w:r>
      </w:hyperlink>
    </w:p>
    <w:p w:rsidR="005F3BC3" w:rsidRPr="005F3BC3" w:rsidRDefault="005F3BC3" w:rsidP="005F3BC3">
      <w:pPr>
        <w:numPr>
          <w:ilvl w:val="0"/>
          <w:numId w:val="5"/>
        </w:numPr>
        <w:contextualSpacing/>
        <w:rPr>
          <w:rFonts w:eastAsia="Times New Roman" w:cs="Times New Roman"/>
          <w:sz w:val="24"/>
          <w:szCs w:val="24"/>
        </w:rPr>
      </w:pPr>
      <w:hyperlink r:id="rId18" w:history="1">
        <w:r w:rsidRPr="005F3BC3">
          <w:rPr>
            <w:rFonts w:eastAsia="Times New Roman" w:cs="Times New Roman"/>
            <w:color w:val="0563C1" w:themeColor="hyperlink"/>
            <w:sz w:val="24"/>
            <w:szCs w:val="24"/>
            <w:u w:val="single"/>
          </w:rPr>
          <w:t>http://www.1000wordsmag.com/</w:t>
        </w:r>
      </w:hyperlink>
    </w:p>
    <w:p w:rsidR="005F3BC3" w:rsidRPr="005F3BC3" w:rsidRDefault="005F3BC3" w:rsidP="005F3BC3">
      <w:pPr>
        <w:numPr>
          <w:ilvl w:val="0"/>
          <w:numId w:val="5"/>
        </w:numPr>
        <w:contextualSpacing/>
        <w:rPr>
          <w:rFonts w:eastAsia="Times New Roman" w:cs="Times New Roman"/>
          <w:sz w:val="24"/>
          <w:szCs w:val="24"/>
        </w:rPr>
      </w:pPr>
      <w:hyperlink r:id="rId19" w:history="1">
        <w:r w:rsidRPr="005F3BC3">
          <w:rPr>
            <w:rFonts w:eastAsia="Times New Roman" w:cs="Times New Roman"/>
            <w:color w:val="0563C1" w:themeColor="hyperlink"/>
            <w:sz w:val="24"/>
            <w:szCs w:val="24"/>
            <w:u w:val="single"/>
          </w:rPr>
          <w:t>https://thephotographersgallery.org.uk/</w:t>
        </w:r>
      </w:hyperlink>
      <w:r w:rsidRPr="005F3BC3">
        <w:rPr>
          <w:rFonts w:eastAsia="Times New Roman" w:cs="Times New Roman"/>
          <w:sz w:val="24"/>
          <w:szCs w:val="24"/>
        </w:rPr>
        <w:t>?</w:t>
      </w:r>
    </w:p>
    <w:p w:rsidR="005F3BC3" w:rsidRPr="005F3BC3" w:rsidRDefault="005F3BC3" w:rsidP="005F3BC3">
      <w:pPr>
        <w:numPr>
          <w:ilvl w:val="0"/>
          <w:numId w:val="5"/>
        </w:numPr>
        <w:contextualSpacing/>
        <w:rPr>
          <w:rFonts w:eastAsia="Times New Roman" w:cs="Times New Roman"/>
          <w:sz w:val="24"/>
          <w:szCs w:val="24"/>
        </w:rPr>
      </w:pPr>
      <w:hyperlink r:id="rId20" w:history="1">
        <w:r w:rsidRPr="005F3BC3">
          <w:rPr>
            <w:rFonts w:eastAsia="Times New Roman" w:cs="Times New Roman"/>
            <w:color w:val="0563C1" w:themeColor="hyperlink"/>
            <w:sz w:val="24"/>
            <w:szCs w:val="24"/>
            <w:u w:val="single"/>
          </w:rPr>
          <w:t>http://www.bjp-online.com/</w:t>
        </w:r>
      </w:hyperlink>
    </w:p>
    <w:p w:rsidR="005F3BC3" w:rsidRPr="005F3BC3" w:rsidRDefault="005F3BC3" w:rsidP="005F3BC3">
      <w:pPr>
        <w:rPr>
          <w:rFonts w:eastAsia="Times New Roman" w:cs="Times New Roman"/>
          <w:sz w:val="24"/>
          <w:szCs w:val="24"/>
        </w:rPr>
      </w:pPr>
      <w:r w:rsidRPr="005F3BC3">
        <w:rPr>
          <w:rFonts w:eastAsia="Times New Roman" w:cs="Times New Roman"/>
          <w:sz w:val="24"/>
          <w:szCs w:val="24"/>
        </w:rPr>
        <w:t>Digital Art</w:t>
      </w:r>
    </w:p>
    <w:p w:rsidR="005F3BC3" w:rsidRPr="005F3BC3" w:rsidRDefault="005F3BC3" w:rsidP="005F3BC3">
      <w:pPr>
        <w:numPr>
          <w:ilvl w:val="0"/>
          <w:numId w:val="5"/>
        </w:numPr>
        <w:contextualSpacing/>
        <w:rPr>
          <w:rFonts w:eastAsia="Times New Roman" w:cs="Times New Roman"/>
          <w:sz w:val="24"/>
          <w:szCs w:val="24"/>
        </w:rPr>
      </w:pPr>
      <w:hyperlink r:id="rId21" w:history="1">
        <w:r w:rsidRPr="005F3BC3">
          <w:rPr>
            <w:rFonts w:eastAsia="Times New Roman" w:cs="Times New Roman"/>
            <w:color w:val="0563C1" w:themeColor="hyperlink"/>
            <w:sz w:val="24"/>
            <w:szCs w:val="24"/>
            <w:u w:val="single"/>
          </w:rPr>
          <w:t>https://www.creativebloq.com/computer-arts-magazine</w:t>
        </w:r>
      </w:hyperlink>
    </w:p>
    <w:p w:rsidR="005F3BC3" w:rsidRPr="005F3BC3" w:rsidRDefault="005F3BC3" w:rsidP="005F3BC3">
      <w:pPr>
        <w:numPr>
          <w:ilvl w:val="0"/>
          <w:numId w:val="5"/>
        </w:numPr>
        <w:contextualSpacing/>
        <w:rPr>
          <w:rFonts w:eastAsia="Times New Roman" w:cs="Times New Roman"/>
          <w:sz w:val="24"/>
          <w:szCs w:val="24"/>
        </w:rPr>
      </w:pPr>
      <w:hyperlink r:id="rId22" w:history="1">
        <w:r w:rsidRPr="005F3BC3">
          <w:rPr>
            <w:rFonts w:eastAsia="Times New Roman" w:cs="Times New Roman"/>
            <w:color w:val="0563C1" w:themeColor="hyperlink"/>
            <w:sz w:val="24"/>
            <w:szCs w:val="24"/>
            <w:u w:val="single"/>
          </w:rPr>
          <w:t>http://conceptartworld.com/</w:t>
        </w:r>
      </w:hyperlink>
    </w:p>
    <w:p w:rsidR="005F3BC3" w:rsidRPr="005F3BC3" w:rsidRDefault="005F3BC3" w:rsidP="005F3BC3">
      <w:pPr>
        <w:rPr>
          <w:rFonts w:eastAsia="Times New Roman" w:cs="Times New Roman"/>
          <w:sz w:val="24"/>
          <w:szCs w:val="24"/>
        </w:rPr>
      </w:pPr>
      <w:r w:rsidRPr="005F3BC3">
        <w:rPr>
          <w:rFonts w:eastAsia="Times New Roman" w:cs="Times New Roman"/>
          <w:sz w:val="24"/>
          <w:szCs w:val="24"/>
        </w:rPr>
        <w:t>Fashion</w:t>
      </w:r>
    </w:p>
    <w:p w:rsidR="005F3BC3" w:rsidRPr="005F3BC3" w:rsidRDefault="005F3BC3" w:rsidP="005F3BC3">
      <w:pPr>
        <w:numPr>
          <w:ilvl w:val="0"/>
          <w:numId w:val="5"/>
        </w:numPr>
        <w:contextualSpacing/>
        <w:rPr>
          <w:rFonts w:eastAsia="Times New Roman" w:cs="Times New Roman"/>
          <w:sz w:val="24"/>
          <w:szCs w:val="24"/>
        </w:rPr>
      </w:pPr>
      <w:hyperlink r:id="rId23" w:history="1">
        <w:r w:rsidRPr="005F3BC3">
          <w:rPr>
            <w:rFonts w:eastAsia="Times New Roman" w:cs="Times New Roman"/>
            <w:color w:val="0563C1" w:themeColor="hyperlink"/>
            <w:sz w:val="24"/>
            <w:szCs w:val="24"/>
            <w:u w:val="single"/>
          </w:rPr>
          <w:t>http://www.dazeddigital.com/</w:t>
        </w:r>
      </w:hyperlink>
    </w:p>
    <w:p w:rsidR="005F3BC3" w:rsidRPr="005F3BC3" w:rsidRDefault="005F3BC3" w:rsidP="005F3BC3">
      <w:pPr>
        <w:numPr>
          <w:ilvl w:val="0"/>
          <w:numId w:val="5"/>
        </w:numPr>
        <w:contextualSpacing/>
        <w:rPr>
          <w:rFonts w:eastAsia="Times New Roman" w:cs="Times New Roman"/>
          <w:sz w:val="24"/>
          <w:szCs w:val="24"/>
        </w:rPr>
      </w:pPr>
      <w:hyperlink r:id="rId24" w:history="1">
        <w:r w:rsidRPr="005F3BC3">
          <w:rPr>
            <w:rFonts w:eastAsia="Times New Roman" w:cs="Times New Roman"/>
            <w:color w:val="0563C1" w:themeColor="hyperlink"/>
            <w:sz w:val="24"/>
            <w:szCs w:val="24"/>
            <w:u w:val="single"/>
          </w:rPr>
          <w:t>https://www.arts.ac.uk/colleges/central-saint-martins/whats-on-at-csm/degree-show-archive/degree-show-2018</w:t>
        </w:r>
      </w:hyperlink>
    </w:p>
    <w:p w:rsidR="005F3BC3" w:rsidRPr="005F3BC3" w:rsidRDefault="005F3BC3" w:rsidP="005F3BC3">
      <w:pPr>
        <w:numPr>
          <w:ilvl w:val="0"/>
          <w:numId w:val="5"/>
        </w:numPr>
        <w:contextualSpacing/>
        <w:rPr>
          <w:rFonts w:eastAsia="Times New Roman" w:cs="Times New Roman"/>
          <w:sz w:val="24"/>
          <w:szCs w:val="24"/>
        </w:rPr>
      </w:pPr>
      <w:hyperlink r:id="rId25" w:history="1">
        <w:r w:rsidRPr="005F3BC3">
          <w:rPr>
            <w:rFonts w:eastAsia="Times New Roman" w:cs="Times New Roman"/>
            <w:color w:val="0563C1" w:themeColor="hyperlink"/>
            <w:sz w:val="24"/>
            <w:szCs w:val="24"/>
            <w:u w:val="single"/>
          </w:rPr>
          <w:t>https://www.wonderlandmagazine.com/category/fashion/</w:t>
        </w:r>
      </w:hyperlink>
    </w:p>
    <w:p w:rsidR="005F3BC3" w:rsidRPr="005F3BC3" w:rsidRDefault="005F3BC3" w:rsidP="005F3BC3">
      <w:pPr>
        <w:numPr>
          <w:ilvl w:val="0"/>
          <w:numId w:val="5"/>
        </w:numPr>
        <w:contextualSpacing/>
        <w:rPr>
          <w:rFonts w:eastAsia="Times New Roman" w:cs="Times New Roman"/>
          <w:sz w:val="24"/>
          <w:szCs w:val="24"/>
        </w:rPr>
      </w:pPr>
      <w:hyperlink r:id="rId26" w:history="1">
        <w:r w:rsidRPr="005F3BC3">
          <w:rPr>
            <w:rFonts w:eastAsia="Times New Roman" w:cs="Times New Roman"/>
            <w:color w:val="0563C1" w:themeColor="hyperlink"/>
            <w:sz w:val="24"/>
            <w:szCs w:val="24"/>
            <w:u w:val="single"/>
          </w:rPr>
          <w:t>http://thepop.com/</w:t>
        </w:r>
      </w:hyperlink>
    </w:p>
    <w:p w:rsidR="005F3BC3" w:rsidRPr="005F3BC3" w:rsidRDefault="005F3BC3" w:rsidP="005F3BC3">
      <w:pPr>
        <w:numPr>
          <w:ilvl w:val="0"/>
          <w:numId w:val="5"/>
        </w:numPr>
        <w:contextualSpacing/>
        <w:rPr>
          <w:rFonts w:eastAsia="Times New Roman" w:cs="Times New Roman"/>
          <w:sz w:val="24"/>
          <w:szCs w:val="24"/>
        </w:rPr>
      </w:pPr>
      <w:hyperlink r:id="rId27" w:history="1">
        <w:r w:rsidRPr="005F3BC3">
          <w:rPr>
            <w:rFonts w:eastAsia="Times New Roman" w:cs="Times New Roman"/>
            <w:color w:val="0563C1" w:themeColor="hyperlink"/>
            <w:sz w:val="24"/>
            <w:szCs w:val="24"/>
            <w:u w:val="single"/>
          </w:rPr>
          <w:t>https://i-d.vice.com/en_uk</w:t>
        </w:r>
      </w:hyperlink>
    </w:p>
    <w:p w:rsidR="003D032D" w:rsidRPr="003D032D" w:rsidRDefault="003D032D">
      <w:pPr>
        <w:rPr>
          <w:b/>
        </w:rPr>
      </w:pPr>
    </w:p>
    <w:p w:rsidR="003D032D" w:rsidRPr="003D032D" w:rsidRDefault="003D032D">
      <w:pPr>
        <w:rPr>
          <w:b/>
        </w:rPr>
      </w:pPr>
      <w:r w:rsidRPr="003D032D">
        <w:rPr>
          <w:b/>
        </w:rPr>
        <w:t>Notes:</w:t>
      </w:r>
    </w:p>
    <w:sectPr w:rsidR="003D032D" w:rsidRPr="003D032D" w:rsidSect="00AF2D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to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57EA"/>
    <w:multiLevelType w:val="hybridMultilevel"/>
    <w:tmpl w:val="D092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D77A1"/>
    <w:multiLevelType w:val="hybridMultilevel"/>
    <w:tmpl w:val="7BF85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37FE2"/>
    <w:multiLevelType w:val="hybridMultilevel"/>
    <w:tmpl w:val="CE6A2DCE"/>
    <w:lvl w:ilvl="0" w:tplc="3B929A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06B09"/>
    <w:multiLevelType w:val="hybridMultilevel"/>
    <w:tmpl w:val="1B40EB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01994"/>
    <w:multiLevelType w:val="hybridMultilevel"/>
    <w:tmpl w:val="EE364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E7"/>
    <w:rsid w:val="000454E7"/>
    <w:rsid w:val="00087AD7"/>
    <w:rsid w:val="002C6F03"/>
    <w:rsid w:val="003A7D4D"/>
    <w:rsid w:val="003C189A"/>
    <w:rsid w:val="003D032D"/>
    <w:rsid w:val="003E0734"/>
    <w:rsid w:val="004B66F3"/>
    <w:rsid w:val="005C6900"/>
    <w:rsid w:val="005F3BC3"/>
    <w:rsid w:val="00755496"/>
    <w:rsid w:val="007671E9"/>
    <w:rsid w:val="00826167"/>
    <w:rsid w:val="00862641"/>
    <w:rsid w:val="008961D7"/>
    <w:rsid w:val="00964110"/>
    <w:rsid w:val="00AE4D9E"/>
    <w:rsid w:val="00D5097D"/>
    <w:rsid w:val="00D62CE5"/>
    <w:rsid w:val="00E63E1D"/>
    <w:rsid w:val="00F7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57E1"/>
  <w15:chartTrackingRefBased/>
  <w15:docId w15:val="{42C9B83C-5E9B-434B-AA5B-110F45C3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4E7"/>
    <w:rPr>
      <w:rFonts w:cs="Times New Roman"/>
      <w:color w:val="0563C1" w:themeColor="hyperlink"/>
      <w:u w:val="single"/>
    </w:rPr>
  </w:style>
  <w:style w:type="paragraph" w:styleId="ListParagraph">
    <w:name w:val="List Paragraph"/>
    <w:basedOn w:val="Normal"/>
    <w:uiPriority w:val="34"/>
    <w:qFormat/>
    <w:rsid w:val="000454E7"/>
    <w:pPr>
      <w:ind w:left="720"/>
      <w:contextualSpacing/>
    </w:pPr>
  </w:style>
  <w:style w:type="table" w:styleId="TableGrid">
    <w:name w:val="Table Grid"/>
    <w:basedOn w:val="TableNormal"/>
    <w:uiPriority w:val="39"/>
    <w:rsid w:val="0096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7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a.org" TargetMode="External"/><Relationship Id="rId13" Type="http://schemas.openxmlformats.org/officeDocument/2006/relationships/hyperlink" Target="http://www.artforum.com" TargetMode="External"/><Relationship Id="rId18" Type="http://schemas.openxmlformats.org/officeDocument/2006/relationships/hyperlink" Target="http://www.1000wordsmag.com/" TargetMode="External"/><Relationship Id="rId26" Type="http://schemas.openxmlformats.org/officeDocument/2006/relationships/hyperlink" Target="http://thepop.com/" TargetMode="External"/><Relationship Id="rId3" Type="http://schemas.openxmlformats.org/officeDocument/2006/relationships/settings" Target="settings.xml"/><Relationship Id="rId21" Type="http://schemas.openxmlformats.org/officeDocument/2006/relationships/hyperlink" Target="https://www.creativebloq.com/computer-arts-magazine" TargetMode="External"/><Relationship Id="rId7" Type="http://schemas.openxmlformats.org/officeDocument/2006/relationships/hyperlink" Target="http://www.tate.org.uk" TargetMode="External"/><Relationship Id="rId12" Type="http://schemas.openxmlformats.org/officeDocument/2006/relationships/hyperlink" Target="https://news.artnet.com/" TargetMode="External"/><Relationship Id="rId17" Type="http://schemas.openxmlformats.org/officeDocument/2006/relationships/hyperlink" Target="https://www.lensculture.com/" TargetMode="External"/><Relationship Id="rId25" Type="http://schemas.openxmlformats.org/officeDocument/2006/relationships/hyperlink" Target="https://www.wonderlandmagazine.com/category/fashion/" TargetMode="External"/><Relationship Id="rId2" Type="http://schemas.openxmlformats.org/officeDocument/2006/relationships/styles" Target="styles.xml"/><Relationship Id="rId16" Type="http://schemas.openxmlformats.org/officeDocument/2006/relationships/hyperlink" Target="http://www.studentartguide.com" TargetMode="External"/><Relationship Id="rId20" Type="http://schemas.openxmlformats.org/officeDocument/2006/relationships/hyperlink" Target="http://www.bjp-onlin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tfund.org/" TargetMode="External"/><Relationship Id="rId11" Type="http://schemas.openxmlformats.org/officeDocument/2006/relationships/hyperlink" Target="http://www.artspace.com/magazine" TargetMode="External"/><Relationship Id="rId24" Type="http://schemas.openxmlformats.org/officeDocument/2006/relationships/hyperlink" Target="https://www.arts.ac.uk/colleges/central-saint-martins/whats-on-at-csm/degree-show-archive/degree-show-2018" TargetMode="External"/><Relationship Id="rId5" Type="http://schemas.openxmlformats.org/officeDocument/2006/relationships/hyperlink" Target="http://www.studentartguide.com" TargetMode="External"/><Relationship Id="rId15" Type="http://schemas.openxmlformats.org/officeDocument/2006/relationships/hyperlink" Target="https://archpaper.com/" TargetMode="External"/><Relationship Id="rId23" Type="http://schemas.openxmlformats.org/officeDocument/2006/relationships/hyperlink" Target="http://www.dazeddigital.com/" TargetMode="External"/><Relationship Id="rId28" Type="http://schemas.openxmlformats.org/officeDocument/2006/relationships/fontTable" Target="fontTable.xml"/><Relationship Id="rId10" Type="http://schemas.openxmlformats.org/officeDocument/2006/relationships/hyperlink" Target="https://frieze.com/editorial" TargetMode="External"/><Relationship Id="rId19" Type="http://schemas.openxmlformats.org/officeDocument/2006/relationships/hyperlink" Target="https://thephotographersgallery.org.uk/" TargetMode="External"/><Relationship Id="rId4" Type="http://schemas.openxmlformats.org/officeDocument/2006/relationships/webSettings" Target="webSettings.xml"/><Relationship Id="rId9" Type="http://schemas.openxmlformats.org/officeDocument/2006/relationships/hyperlink" Target="http://www.royalacademy.org.uk" TargetMode="External"/><Relationship Id="rId14" Type="http://schemas.openxmlformats.org/officeDocument/2006/relationships/hyperlink" Target="https://hyperallergic.com/" TargetMode="External"/><Relationship Id="rId22" Type="http://schemas.openxmlformats.org/officeDocument/2006/relationships/hyperlink" Target="http://conceptartworld.com/" TargetMode="External"/><Relationship Id="rId27" Type="http://schemas.openxmlformats.org/officeDocument/2006/relationships/hyperlink" Target="https://i-d.vice.com/en_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Westmore</dc:creator>
  <cp:keywords/>
  <dc:description/>
  <cp:lastModifiedBy>Alex Westmore</cp:lastModifiedBy>
  <cp:revision>11</cp:revision>
  <dcterms:created xsi:type="dcterms:W3CDTF">2019-08-28T14:29:00Z</dcterms:created>
  <dcterms:modified xsi:type="dcterms:W3CDTF">2019-08-28T16:35:00Z</dcterms:modified>
</cp:coreProperties>
</file>