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C0A" w:rsidRPr="007D5C0A" w:rsidRDefault="007D5C0A">
      <w:pPr>
        <w:rPr>
          <w:rFonts w:ascii="Open Sans" w:hAnsi="Open Sans"/>
          <w:b/>
          <w:color w:val="656D78"/>
          <w:sz w:val="21"/>
          <w:szCs w:val="21"/>
          <w:shd w:val="clear" w:color="auto" w:fill="FAFAFA"/>
        </w:rPr>
      </w:pPr>
      <w:bookmarkStart w:id="0" w:name="_GoBack"/>
      <w:r w:rsidRPr="007D5C0A">
        <w:rPr>
          <w:rFonts w:ascii="Open Sans" w:hAnsi="Open Sans"/>
          <w:b/>
          <w:color w:val="656D78"/>
          <w:sz w:val="21"/>
          <w:szCs w:val="21"/>
          <w:shd w:val="clear" w:color="auto" w:fill="FAFAFA"/>
        </w:rPr>
        <w:t>Text if the audio tabs don’t play:</w:t>
      </w:r>
    </w:p>
    <w:bookmarkEnd w:id="0"/>
    <w:p w:rsidR="007D5C0A" w:rsidRDefault="007D5C0A">
      <w:pPr>
        <w:rPr>
          <w:rFonts w:ascii="Open Sans" w:hAnsi="Open Sans"/>
          <w:color w:val="656D78"/>
          <w:sz w:val="21"/>
          <w:szCs w:val="21"/>
          <w:shd w:val="clear" w:color="auto" w:fill="FAFAFA"/>
        </w:rPr>
      </w:pPr>
      <w:r>
        <w:rPr>
          <w:rFonts w:ascii="Open Sans" w:hAnsi="Open Sans"/>
          <w:color w:val="656D78"/>
          <w:sz w:val="21"/>
          <w:szCs w:val="21"/>
          <w:shd w:val="clear" w:color="auto" w:fill="FAFAFA"/>
        </w:rPr>
        <w:t xml:space="preserve">Image 1. </w:t>
      </w:r>
      <w:proofErr w:type="gramStart"/>
      <w:r>
        <w:rPr>
          <w:rFonts w:ascii="Open Sans" w:hAnsi="Open Sans"/>
          <w:color w:val="656D78"/>
          <w:sz w:val="21"/>
          <w:szCs w:val="21"/>
          <w:shd w:val="clear" w:color="auto" w:fill="FAFAFA"/>
        </w:rPr>
        <w:t>is</w:t>
      </w:r>
      <w:proofErr w:type="gramEnd"/>
      <w:r>
        <w:rPr>
          <w:rFonts w:ascii="Open Sans" w:hAnsi="Open Sans"/>
          <w:color w:val="656D78"/>
          <w:sz w:val="21"/>
          <w:szCs w:val="21"/>
          <w:shd w:val="clear" w:color="auto" w:fill="FAFAFA"/>
        </w:rPr>
        <w:t xml:space="preserve"> in response to: Shooting of Trayvon Martin, fatal shooting of Trayvon Martin aged 17 by George Zimmerman in Sanford, Florida, on February 26, 2012. The shooting exposed deep divisions among Americans on race issues. Zimmerman claimed it was </w:t>
      </w:r>
      <w:r>
        <w:rPr>
          <w:rFonts w:ascii="Open Sans" w:hAnsi="Open Sans"/>
          <w:color w:val="656D78"/>
          <w:sz w:val="21"/>
          <w:szCs w:val="21"/>
          <w:shd w:val="clear" w:color="auto" w:fill="FAFAFA"/>
        </w:rPr>
        <w:t>self-defence</w:t>
      </w:r>
      <w:r>
        <w:rPr>
          <w:rFonts w:ascii="Open Sans" w:hAnsi="Open Sans"/>
          <w:color w:val="656D78"/>
          <w:sz w:val="21"/>
          <w:szCs w:val="21"/>
          <w:shd w:val="clear" w:color="auto" w:fill="FAFAFA"/>
        </w:rPr>
        <w:t>. The issue of self-defence was linked to Florida’s law permitting the use of deadly force to defend oneself against a perceived threat—known as a “stand-your-ground” law—which was central to debate over the shooting.</w:t>
      </w:r>
      <w:r>
        <w:rPr>
          <w:rFonts w:ascii="Open Sans" w:hAnsi="Open Sans"/>
          <w:color w:val="656D78"/>
          <w:sz w:val="21"/>
          <w:szCs w:val="21"/>
          <w:shd w:val="clear" w:color="auto" w:fill="FAFAFA"/>
        </w:rPr>
        <w:t xml:space="preserve">  </w:t>
      </w:r>
      <w:r>
        <w:rPr>
          <w:rFonts w:ascii="Open Sans" w:hAnsi="Open Sans"/>
          <w:color w:val="656D78"/>
          <w:sz w:val="21"/>
          <w:szCs w:val="21"/>
          <w:shd w:val="clear" w:color="auto" w:fill="FAFAFA"/>
        </w:rPr>
        <w:t>Martin's death heightened a debate over the persistence of racism in the United States and in particular over the issue of racial profiling. In March 2012 Pres. Barack Obama—the first African American president of the United States—expressed his dismay at the shooting, saying that “if I had a son, he’d look like Trayvon.” Later Obama compared Martin to his younger self and characterized racial profiling as a reality that most African Americans, including himself, have had to face. Protests continued across the United States in the wake of the Zimmerman verdict and led to the formation of the prominent Black Lives Matter social movement, which focused on better treatment of African Americans in all facets of American society.</w:t>
      </w:r>
    </w:p>
    <w:p w:rsidR="007D5C0A" w:rsidRDefault="007D5C0A">
      <w:pPr>
        <w:rPr>
          <w:rFonts w:ascii="Open Sans" w:hAnsi="Open Sans"/>
          <w:color w:val="656D78"/>
          <w:sz w:val="21"/>
          <w:szCs w:val="21"/>
          <w:shd w:val="clear" w:color="auto" w:fill="FAFAFA"/>
        </w:rPr>
      </w:pPr>
      <w:r>
        <w:rPr>
          <w:rFonts w:ascii="Open Sans" w:hAnsi="Open Sans"/>
          <w:color w:val="656D78"/>
          <w:sz w:val="21"/>
          <w:szCs w:val="21"/>
          <w:shd w:val="clear" w:color="auto" w:fill="FAFAFA"/>
        </w:rPr>
        <w:t xml:space="preserve">Artist </w:t>
      </w:r>
      <w:proofErr w:type="spellStart"/>
      <w:r>
        <w:rPr>
          <w:rFonts w:ascii="Open Sans" w:hAnsi="Open Sans"/>
          <w:color w:val="656D78"/>
          <w:sz w:val="21"/>
          <w:szCs w:val="21"/>
          <w:shd w:val="clear" w:color="auto" w:fill="FAFAFA"/>
        </w:rPr>
        <w:t>Tes</w:t>
      </w:r>
      <w:proofErr w:type="spellEnd"/>
      <w:r>
        <w:rPr>
          <w:rFonts w:ascii="Open Sans" w:hAnsi="Open Sans"/>
          <w:color w:val="656D78"/>
          <w:sz w:val="21"/>
          <w:szCs w:val="21"/>
          <w:shd w:val="clear" w:color="auto" w:fill="FAFAFA"/>
        </w:rPr>
        <w:t xml:space="preserve"> One was effected by the Trayvon Martin tragedy, he was appalled at every circumstance. The questions of how this could happen / why did this happen. As a resident of Florida, </w:t>
      </w:r>
      <w:proofErr w:type="spellStart"/>
      <w:r>
        <w:rPr>
          <w:rFonts w:ascii="Open Sans" w:hAnsi="Open Sans"/>
          <w:color w:val="656D78"/>
          <w:sz w:val="21"/>
          <w:szCs w:val="21"/>
          <w:shd w:val="clear" w:color="auto" w:fill="FAFAFA"/>
        </w:rPr>
        <w:t>Tes</w:t>
      </w:r>
      <w:proofErr w:type="spellEnd"/>
      <w:r>
        <w:rPr>
          <w:rFonts w:ascii="Open Sans" w:hAnsi="Open Sans"/>
          <w:color w:val="656D78"/>
          <w:sz w:val="21"/>
          <w:szCs w:val="21"/>
          <w:shd w:val="clear" w:color="auto" w:fill="FAFAFA"/>
        </w:rPr>
        <w:t xml:space="preserve"> One felt inspired and compelled to create an image that symbolizes the struggle and visually interprets the message so many Americans feel about the Trayvon Martin tragedy. All proceeds from the release of “Stand Our Ground” will be donated to the Justice for Trayvon Charity.</w:t>
      </w:r>
    </w:p>
    <w:p w:rsidR="007D5C0A" w:rsidRDefault="007D5C0A">
      <w:r>
        <w:rPr>
          <w:rFonts w:ascii="Open Sans" w:hAnsi="Open Sans"/>
          <w:color w:val="656D78"/>
          <w:sz w:val="21"/>
          <w:szCs w:val="21"/>
          <w:shd w:val="clear" w:color="auto" w:fill="FAFAFA"/>
        </w:rPr>
        <w:t>Image 2. At the 56th annual Venice Biennale, artist Adam Pendleton lined the walls of the Belgian Pavilion with a set of black-and-white paintings and large-scale vinyl text-based works that simply read "Black Lives Matter." It is the artist's way of proclaiming to the world that the Internet driven movement—that started in 2012, following the death of Trayvon Martin—is not representative of a unique moment, but a movement that seeks to highlight a history of violence against black Americans. “Black Lives Matter, and the political situation that it has raised awareness of, has been around for a long time,” explains Pendleton. “The political dynamic isn’t new. What’s new is the language that is at once a public mourning, a rallying cry, and a poetic plea.” Ultimately, Pendleton thinks that his work can help facilitate a conversation about the questions the Black Lives Matter Movement seeks to address.</w:t>
      </w:r>
    </w:p>
    <w:sectPr w:rsidR="007D5C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C0A"/>
    <w:rsid w:val="000011E8"/>
    <w:rsid w:val="007D5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4144B"/>
  <w15:chartTrackingRefBased/>
  <w15:docId w15:val="{E65B5398-B773-49C9-9395-3E744E125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King Edward VI School</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Westmore</dc:creator>
  <cp:keywords/>
  <dc:description/>
  <cp:lastModifiedBy>Alex Westmore</cp:lastModifiedBy>
  <cp:revision>1</cp:revision>
  <dcterms:created xsi:type="dcterms:W3CDTF">2020-06-19T09:52:00Z</dcterms:created>
  <dcterms:modified xsi:type="dcterms:W3CDTF">2020-06-19T09:54:00Z</dcterms:modified>
</cp:coreProperties>
</file>