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CC" w:rsidRPr="00C91DE7" w:rsidRDefault="00C91DE7" w:rsidP="00C91DE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91DE7">
        <w:rPr>
          <w:rFonts w:ascii="Comic Sans MS" w:hAnsi="Comic Sans MS"/>
          <w:b/>
          <w:sz w:val="28"/>
          <w:szCs w:val="28"/>
          <w:u w:val="single"/>
        </w:rPr>
        <w:t xml:space="preserve">What type of learner are you? – </w:t>
      </w:r>
      <w:proofErr w:type="gramStart"/>
      <w:r w:rsidRPr="00C91DE7">
        <w:rPr>
          <w:rFonts w:ascii="Comic Sans MS" w:hAnsi="Comic Sans MS"/>
          <w:b/>
          <w:sz w:val="28"/>
          <w:szCs w:val="28"/>
          <w:u w:val="single"/>
        </w:rPr>
        <w:t>visual</w:t>
      </w:r>
      <w:proofErr w:type="gramEnd"/>
      <w:r w:rsidRPr="00C91DE7">
        <w:rPr>
          <w:rFonts w:ascii="Comic Sans MS" w:hAnsi="Comic Sans MS"/>
          <w:b/>
          <w:sz w:val="28"/>
          <w:szCs w:val="28"/>
          <w:u w:val="single"/>
        </w:rPr>
        <w:t>, audio or kinaesthetic.</w:t>
      </w:r>
    </w:p>
    <w:p w:rsidR="00C91DE7" w:rsidRDefault="00C91DE7"/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 Questionnaire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Place a tick against those statements that are applicable and a cross for those that do not apply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remember things better if I write them down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I think of spellings I picture them in my head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have to look at someone when they speak to me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find it difficult to concentrate when there’s a noise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like looking at maps and pictures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not very good at remembering jokes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like to doodle and make notes when I learn something new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good at thinking of ideas in my head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remember people’s faces, but necessarily their names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like to make lists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I get a new idea I like to write it down or draw a picture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learn a practical skill best by watching someone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it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love doing crosswords and word searches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remember scenes from films better than exact quotes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91DE7"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8FB2B" wp14:editId="337847BC">
                <wp:simplePos x="0" y="0"/>
                <wp:positionH relativeFrom="column">
                  <wp:posOffset>2155825</wp:posOffset>
                </wp:positionH>
                <wp:positionV relativeFrom="paragraph">
                  <wp:posOffset>140970</wp:posOffset>
                </wp:positionV>
                <wp:extent cx="2374265" cy="314325"/>
                <wp:effectExtent l="0" t="0" r="279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DE7" w:rsidRDefault="00C91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75pt;margin-top:11.1pt;width:186.95pt;height:2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">
                <v:textbox>
                  <w:txbxContent>
                    <w:p w:rsidR="00C91DE7" w:rsidRDefault="00C91DE7"/>
                  </w:txbxContent>
                </v:textbox>
              </v:shape>
            </w:pict>
          </mc:Fallback>
        </mc:AlternateConten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Number of ticks for Visual</w:t>
      </w:r>
    </w:p>
    <w:p w:rsidR="00C91DE7" w:rsidRDefault="00C91DE7" w:rsidP="00C91DE7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© </w:t>
      </w:r>
      <w:r>
        <w:rPr>
          <w:rFonts w:ascii="Times New Roman" w:hAnsi="Times New Roman" w:cs="Times New Roman"/>
          <w:sz w:val="20"/>
          <w:szCs w:val="20"/>
        </w:rPr>
        <w:t>Learn4life Publishing Ltd 2007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91DE7" w:rsidRDefault="00C91DE7" w:rsidP="00C91DE7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325" w:rsidRDefault="00DA0325" w:rsidP="00C91DE7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325" w:rsidRDefault="00DA0325" w:rsidP="00C91DE7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1DE7" w:rsidRDefault="00C91DE7" w:rsidP="00C91DE7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1DE7" w:rsidRDefault="00C91DE7" w:rsidP="00C91DE7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hate listening to instructions – I’d rather have a go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don’t like sitting still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use my hands to describe things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walk around when I’m working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desk looks messy to everyone else but I know where things are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talk out loud when I’m working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work on projects and designing things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plan my work in my head before I begin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hate checking my work after I have finished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sometimes take notes but I never use them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act and do drama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don’t mind noise when I work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sometimes takes me a while to get started on a new project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be shown how to do a sporting skill, rather than told how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1DE7"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F34A6" wp14:editId="23B38B7D">
                <wp:simplePos x="0" y="0"/>
                <wp:positionH relativeFrom="column">
                  <wp:posOffset>2908300</wp:posOffset>
                </wp:positionH>
                <wp:positionV relativeFrom="paragraph">
                  <wp:posOffset>19685</wp:posOffset>
                </wp:positionV>
                <wp:extent cx="2374265" cy="314325"/>
                <wp:effectExtent l="0" t="0" r="2794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DE7" w:rsidRDefault="00C91DE7" w:rsidP="00C91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9pt;margin-top:1.55pt;width:186.95pt;height:24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">
                <v:textbox>
                  <w:txbxContent>
                    <w:p w:rsidR="00C91DE7" w:rsidRDefault="00C91DE7" w:rsidP="00C91DE7"/>
                  </w:txbxContent>
                </v:textbox>
              </v:shape>
            </w:pict>
          </mc:Fallback>
        </mc:AlternateConten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Total number of ticks for kinaesthetic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0325" w:rsidRDefault="00DA0325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0325" w:rsidRDefault="00DA0325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0325" w:rsidRDefault="00DA0325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remember things better if I hear them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to discuss things before I start to work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work better if I’m not alone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rather hear new things than read about them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sometimes look out of the window even though I am listening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don’t like working on more than one task at a time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remember people’s voices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love telling jokes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D00830">
        <w:rPr>
          <w:rFonts w:ascii="Arial" w:hAnsi="Arial" w:cs="Arial"/>
          <w:sz w:val="24"/>
          <w:szCs w:val="24"/>
        </w:rPr>
        <w:t>often remember exact quotes from films and programmes I watch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reading and writing poetry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remember things by ‘hearing’ them in my head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find it hard to picture things in my head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like reading out loud</w: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learn song lyrics easily</w:t>
      </w:r>
    </w:p>
    <w:p w:rsidR="00D00830" w:rsidRDefault="00D00830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1DE7"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5BF4B" wp14:editId="17E88819">
                <wp:simplePos x="0" y="0"/>
                <wp:positionH relativeFrom="column">
                  <wp:posOffset>2727325</wp:posOffset>
                </wp:positionH>
                <wp:positionV relativeFrom="paragraph">
                  <wp:posOffset>151130</wp:posOffset>
                </wp:positionV>
                <wp:extent cx="2374265" cy="31432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30" w:rsidRDefault="00D00830" w:rsidP="00D00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4.75pt;margin-top:11.9pt;width:186.95pt;height:24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">
                <v:textbox>
                  <w:txbxContent>
                    <w:p w:rsidR="00D00830" w:rsidRDefault="00D00830" w:rsidP="00D00830"/>
                  </w:txbxContent>
                </v:textbox>
              </v:shape>
            </w:pict>
          </mc:Fallback>
        </mc:AlternateContent>
      </w:r>
    </w:p>
    <w:p w:rsidR="00C91DE7" w:rsidRDefault="00C91DE7" w:rsidP="00C9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Number of ticks for Auditory</w:t>
      </w:r>
    </w:p>
    <w:p w:rsidR="00D00830" w:rsidRDefault="00D00830" w:rsidP="00C9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830" w:rsidRDefault="00D00830" w:rsidP="00C9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830" w:rsidRDefault="00D00830" w:rsidP="00C9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830" w:rsidRPr="00B33D52" w:rsidRDefault="00D00830" w:rsidP="00C9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E7" w:rsidRPr="00B33D52" w:rsidRDefault="00C91DE7" w:rsidP="00D0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33D52">
        <w:rPr>
          <w:rFonts w:ascii="Arial" w:hAnsi="Arial" w:cs="Arial"/>
          <w:sz w:val="28"/>
          <w:szCs w:val="28"/>
        </w:rPr>
        <w:t>You wil</w:t>
      </w:r>
      <w:r w:rsidR="00D00830" w:rsidRPr="00B33D52">
        <w:rPr>
          <w:rFonts w:ascii="Arial" w:hAnsi="Arial" w:cs="Arial"/>
          <w:sz w:val="28"/>
          <w:szCs w:val="28"/>
        </w:rPr>
        <w:t xml:space="preserve">l probably find that you </w:t>
      </w:r>
      <w:r w:rsidRPr="00B33D52">
        <w:rPr>
          <w:rFonts w:ascii="Arial" w:hAnsi="Arial" w:cs="Arial"/>
          <w:sz w:val="28"/>
          <w:szCs w:val="28"/>
        </w:rPr>
        <w:t>will have ticks in all 3 types</w:t>
      </w:r>
      <w:r w:rsidR="00D00830" w:rsidRPr="00B33D52">
        <w:rPr>
          <w:rFonts w:ascii="Arial" w:hAnsi="Arial" w:cs="Arial"/>
          <w:sz w:val="28"/>
          <w:szCs w:val="28"/>
        </w:rPr>
        <w:t>,</w:t>
      </w:r>
      <w:r w:rsidRPr="00B33D52">
        <w:rPr>
          <w:rFonts w:ascii="Arial" w:hAnsi="Arial" w:cs="Arial"/>
          <w:sz w:val="28"/>
          <w:szCs w:val="28"/>
        </w:rPr>
        <w:t xml:space="preserve"> but where one is predominant</w:t>
      </w:r>
      <w:r w:rsidR="00D00830" w:rsidRPr="00B33D52">
        <w:rPr>
          <w:rFonts w:ascii="Arial" w:hAnsi="Arial" w:cs="Arial"/>
          <w:sz w:val="28"/>
          <w:szCs w:val="28"/>
        </w:rPr>
        <w:t xml:space="preserve"> </w:t>
      </w:r>
      <w:r w:rsidRPr="00B33D52">
        <w:rPr>
          <w:rFonts w:ascii="Arial" w:hAnsi="Arial" w:cs="Arial"/>
          <w:sz w:val="28"/>
          <w:szCs w:val="28"/>
        </w:rPr>
        <w:t xml:space="preserve">that </w:t>
      </w:r>
      <w:r w:rsidR="00D00830" w:rsidRPr="00B33D52">
        <w:rPr>
          <w:rFonts w:ascii="Arial" w:hAnsi="Arial" w:cs="Arial"/>
          <w:sz w:val="28"/>
          <w:szCs w:val="28"/>
        </w:rPr>
        <w:t>will be indicative of your</w:t>
      </w:r>
      <w:r w:rsidRPr="00B33D52">
        <w:rPr>
          <w:rFonts w:ascii="Arial" w:hAnsi="Arial" w:cs="Arial"/>
          <w:sz w:val="28"/>
          <w:szCs w:val="28"/>
        </w:rPr>
        <w:t xml:space="preserve"> preferred learning style.</w:t>
      </w:r>
      <w:r w:rsidR="00D00830" w:rsidRPr="00B33D52">
        <w:rPr>
          <w:rFonts w:ascii="Arial" w:hAnsi="Arial" w:cs="Arial"/>
          <w:sz w:val="28"/>
          <w:szCs w:val="28"/>
        </w:rPr>
        <w:t xml:space="preserve"> Th</w:t>
      </w:r>
      <w:r w:rsidRPr="00B33D52">
        <w:rPr>
          <w:rFonts w:ascii="Arial" w:hAnsi="Arial" w:cs="Arial"/>
          <w:sz w:val="28"/>
          <w:szCs w:val="28"/>
        </w:rPr>
        <w:t>e most effective way to learn is to use</w:t>
      </w:r>
      <w:r w:rsidR="00D00830" w:rsidRPr="00B33D52">
        <w:rPr>
          <w:rFonts w:ascii="Arial" w:hAnsi="Arial" w:cs="Arial"/>
          <w:sz w:val="28"/>
          <w:szCs w:val="28"/>
        </w:rPr>
        <w:t xml:space="preserve"> all three strategies combined. However, to make the most of your natural preference, you should focus on using learning and memory methods that play to your strength(s).</w:t>
      </w:r>
    </w:p>
    <w:p w:rsidR="00B33D52" w:rsidRPr="00B33D52" w:rsidRDefault="00B33D52" w:rsidP="00D0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33D52" w:rsidRPr="00B33D52" w:rsidRDefault="00B33D52" w:rsidP="00D0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33D52" w:rsidRPr="00B33D52" w:rsidRDefault="00B33D52" w:rsidP="00D00830">
      <w:pPr>
        <w:autoSpaceDE w:val="0"/>
        <w:autoSpaceDN w:val="0"/>
        <w:adjustRightInd w:val="0"/>
        <w:spacing w:after="0" w:line="240" w:lineRule="auto"/>
        <w:rPr>
          <w:i/>
          <w:sz w:val="28"/>
          <w:szCs w:val="28"/>
        </w:rPr>
      </w:pPr>
      <w:r w:rsidRPr="00B33D52">
        <w:rPr>
          <w:rFonts w:ascii="Arial" w:hAnsi="Arial" w:cs="Arial"/>
          <w:b/>
          <w:i/>
          <w:sz w:val="28"/>
          <w:szCs w:val="28"/>
          <w:u w:val="single"/>
        </w:rPr>
        <w:t>Task</w:t>
      </w:r>
      <w:r w:rsidR="00DA0325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bookmarkStart w:id="0" w:name="_GoBack"/>
      <w:bookmarkEnd w:id="0"/>
      <w:r w:rsidR="00DA0325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Pr="00B33D52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Pr="00B33D52">
        <w:rPr>
          <w:rFonts w:ascii="Arial" w:hAnsi="Arial" w:cs="Arial"/>
          <w:i/>
          <w:sz w:val="28"/>
          <w:szCs w:val="28"/>
        </w:rPr>
        <w:t xml:space="preserve"> Use the internet to research the sort of learning methods and resources that you should focus slightly on for your preferred learning style (V</w:t>
      </w:r>
      <w:proofErr w:type="gramStart"/>
      <w:r w:rsidRPr="00B33D52">
        <w:rPr>
          <w:rFonts w:ascii="Arial" w:hAnsi="Arial" w:cs="Arial"/>
          <w:i/>
          <w:sz w:val="28"/>
          <w:szCs w:val="28"/>
        </w:rPr>
        <w:t>,A</w:t>
      </w:r>
      <w:proofErr w:type="gramEnd"/>
      <w:r w:rsidRPr="00B33D52">
        <w:rPr>
          <w:rFonts w:ascii="Arial" w:hAnsi="Arial" w:cs="Arial"/>
          <w:i/>
          <w:sz w:val="28"/>
          <w:szCs w:val="28"/>
        </w:rPr>
        <w:t xml:space="preserve"> or K).</w:t>
      </w:r>
    </w:p>
    <w:sectPr w:rsidR="00B33D52" w:rsidRPr="00B33D52" w:rsidSect="00C91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E7"/>
    <w:rsid w:val="00B33D52"/>
    <w:rsid w:val="00C91DE7"/>
    <w:rsid w:val="00CF08CC"/>
    <w:rsid w:val="00D00830"/>
    <w:rsid w:val="00D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3</cp:revision>
  <dcterms:created xsi:type="dcterms:W3CDTF">2014-09-05T10:59:00Z</dcterms:created>
  <dcterms:modified xsi:type="dcterms:W3CDTF">2015-06-11T11:59:00Z</dcterms:modified>
</cp:coreProperties>
</file>