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C0" w:rsidRPr="00661919" w:rsidRDefault="00F20272">
      <w:pPr>
        <w:rPr>
          <w:b/>
          <w:sz w:val="32"/>
          <w:szCs w:val="28"/>
          <w:u w:val="single"/>
        </w:rPr>
      </w:pPr>
      <w:r w:rsidRPr="00661919">
        <w:rPr>
          <w:b/>
          <w:sz w:val="32"/>
          <w:szCs w:val="28"/>
          <w:u w:val="single"/>
        </w:rPr>
        <w:t>Links to research task – Mark scheme</w:t>
      </w:r>
    </w:p>
    <w:p w:rsidR="00F20272" w:rsidRPr="00F20272" w:rsidRDefault="00F20272" w:rsidP="00F20272">
      <w:pPr>
        <w:pStyle w:val="ListParagraph"/>
        <w:numPr>
          <w:ilvl w:val="0"/>
          <w:numId w:val="1"/>
        </w:numPr>
        <w:rPr>
          <w:sz w:val="28"/>
          <w:szCs w:val="28"/>
        </w:rPr>
      </w:pPr>
      <w:r w:rsidRPr="00F20272">
        <w:rPr>
          <w:sz w:val="28"/>
          <w:szCs w:val="28"/>
        </w:rPr>
        <w:t>One-tailed. (1 mark)</w:t>
      </w:r>
    </w:p>
    <w:p w:rsidR="00F20272" w:rsidRPr="00F20272" w:rsidRDefault="00F20272" w:rsidP="00F20272">
      <w:pPr>
        <w:pStyle w:val="ListParagraph"/>
        <w:numPr>
          <w:ilvl w:val="0"/>
          <w:numId w:val="1"/>
        </w:numPr>
        <w:rPr>
          <w:sz w:val="28"/>
          <w:szCs w:val="28"/>
        </w:rPr>
      </w:pPr>
      <w:r w:rsidRPr="00F20272">
        <w:rPr>
          <w:sz w:val="28"/>
          <w:szCs w:val="28"/>
        </w:rPr>
        <w:t>Likely because previous research in the area such as Harris (1974) had demonstrated what would likely happen. (1 mark)</w:t>
      </w:r>
    </w:p>
    <w:p w:rsidR="00F20272" w:rsidRDefault="00F20272" w:rsidP="00F20272">
      <w:pPr>
        <w:pStyle w:val="ListParagraph"/>
        <w:numPr>
          <w:ilvl w:val="0"/>
          <w:numId w:val="1"/>
        </w:numPr>
        <w:rPr>
          <w:sz w:val="28"/>
          <w:szCs w:val="28"/>
        </w:rPr>
      </w:pPr>
      <w:r w:rsidRPr="00F20272">
        <w:rPr>
          <w:sz w:val="28"/>
          <w:szCs w:val="28"/>
        </w:rPr>
        <w:t>Accept</w:t>
      </w:r>
      <w:r>
        <w:rPr>
          <w:sz w:val="28"/>
          <w:szCs w:val="28"/>
        </w:rPr>
        <w:t xml:space="preserve"> any valid strength. E.g. Higher external validity, higher mundane realism etc. 1 mark for basic identification, 1 mark for elaboration.</w:t>
      </w:r>
    </w:p>
    <w:p w:rsidR="00F20272" w:rsidRDefault="00F20272" w:rsidP="00F20272">
      <w:pPr>
        <w:pStyle w:val="ListParagraph"/>
        <w:rPr>
          <w:sz w:val="28"/>
          <w:szCs w:val="28"/>
        </w:rPr>
      </w:pPr>
      <w:r>
        <w:rPr>
          <w:sz w:val="28"/>
          <w:szCs w:val="28"/>
        </w:rPr>
        <w:t xml:space="preserve"> E.g. “One strength is that field experiments have higher ecological validity (a type of external validity) (1 mark). This is because they are undertaken in a more natural environment, for example a real queue for movies in the example above, and they are therefore have higher mundane realism, and as such the results from the study can be more easil</w:t>
      </w:r>
      <w:r w:rsidR="0035586B">
        <w:rPr>
          <w:sz w:val="28"/>
          <w:szCs w:val="28"/>
        </w:rPr>
        <w:t>y generalised to wider settings (1 mark).”</w:t>
      </w:r>
    </w:p>
    <w:p w:rsidR="0035586B" w:rsidRDefault="0035586B" w:rsidP="00F20272">
      <w:pPr>
        <w:pStyle w:val="ListParagraph"/>
        <w:rPr>
          <w:sz w:val="28"/>
          <w:szCs w:val="28"/>
        </w:rPr>
      </w:pPr>
    </w:p>
    <w:p w:rsidR="0035586B" w:rsidRDefault="0035586B" w:rsidP="00F20272">
      <w:pPr>
        <w:pStyle w:val="ListParagraph"/>
        <w:rPr>
          <w:sz w:val="28"/>
          <w:szCs w:val="28"/>
        </w:rPr>
      </w:pPr>
      <w:r>
        <w:rPr>
          <w:sz w:val="28"/>
          <w:szCs w:val="28"/>
        </w:rPr>
        <w:t>Accept any valid weak</w:t>
      </w:r>
      <w:bookmarkStart w:id="0" w:name="_GoBack"/>
      <w:bookmarkEnd w:id="0"/>
      <w:r>
        <w:rPr>
          <w:sz w:val="28"/>
          <w:szCs w:val="28"/>
        </w:rPr>
        <w:t>ness E.g. Lower internal validity, reduced level of control of extraneous variables, difficult to replicate precisely etc. 1 mark for basic identification, 1 mark for elaboration.</w:t>
      </w:r>
    </w:p>
    <w:p w:rsidR="00842B5C" w:rsidRDefault="0035586B" w:rsidP="00842B5C">
      <w:pPr>
        <w:pStyle w:val="ListParagraph"/>
        <w:rPr>
          <w:sz w:val="28"/>
          <w:szCs w:val="28"/>
        </w:rPr>
      </w:pPr>
      <w:r>
        <w:rPr>
          <w:sz w:val="28"/>
          <w:szCs w:val="28"/>
        </w:rPr>
        <w:t>E.g. “One weakness is that, due to the real world nature of field experiments, they have a lower level of control over extraneous variables than some other forms of experiment, such laboratory experiments, as it is more difficult to do so (1 mark). Therefore it is possible that</w:t>
      </w:r>
      <w:r w:rsidRPr="0035586B">
        <w:rPr>
          <w:sz w:val="28"/>
          <w:szCs w:val="28"/>
        </w:rPr>
        <w:t xml:space="preserve"> confounding variables </w:t>
      </w:r>
      <w:r>
        <w:rPr>
          <w:sz w:val="28"/>
          <w:szCs w:val="28"/>
        </w:rPr>
        <w:t>could reduce the validity of the results found (1 mark).”</w:t>
      </w:r>
    </w:p>
    <w:p w:rsidR="00842B5C" w:rsidRDefault="00842B5C" w:rsidP="00842B5C">
      <w:pPr>
        <w:rPr>
          <w:sz w:val="28"/>
          <w:szCs w:val="28"/>
        </w:rPr>
      </w:pPr>
      <w:r>
        <w:rPr>
          <w:sz w:val="28"/>
          <w:szCs w:val="28"/>
        </w:rPr>
        <w:t>D) Mann-Whitney U test (1 mark). The researcher is looking for a difference (1 mark), an independent groups/unrelated design has been used (1 mark) and the data collected in ordinal (1 mark).</w:t>
      </w:r>
    </w:p>
    <w:p w:rsidR="00842B5C" w:rsidRDefault="00842B5C" w:rsidP="00842B5C">
      <w:pPr>
        <w:rPr>
          <w:sz w:val="28"/>
          <w:szCs w:val="28"/>
        </w:rPr>
      </w:pPr>
      <w:r>
        <w:rPr>
          <w:sz w:val="28"/>
          <w:szCs w:val="28"/>
        </w:rPr>
        <w:t>E) Peer review is the process by which research papers are subjected to independent scrutiny by experts in the field, before they are published in journals (1 mark). The research is scrutinised in terms of its validity, significance and originality, and decide whether or not it should be published, or revised (1 mark). Peer review aims to ensure that only good quality research is published (1 mark).</w:t>
      </w:r>
    </w:p>
    <w:p w:rsidR="00842B5C" w:rsidRDefault="00842B5C" w:rsidP="00842B5C">
      <w:pPr>
        <w:rPr>
          <w:sz w:val="28"/>
          <w:szCs w:val="28"/>
        </w:rPr>
      </w:pPr>
      <w:r>
        <w:rPr>
          <w:sz w:val="28"/>
          <w:szCs w:val="28"/>
        </w:rPr>
        <w:t xml:space="preserve">F) Abstract must include a </w:t>
      </w:r>
      <w:r w:rsidR="002218C4">
        <w:rPr>
          <w:sz w:val="28"/>
          <w:szCs w:val="28"/>
        </w:rPr>
        <w:t>suitable</w:t>
      </w:r>
      <w:r>
        <w:rPr>
          <w:sz w:val="28"/>
          <w:szCs w:val="28"/>
        </w:rPr>
        <w:t>: Aim</w:t>
      </w:r>
      <w:r w:rsidR="002218C4">
        <w:rPr>
          <w:sz w:val="28"/>
          <w:szCs w:val="28"/>
        </w:rPr>
        <w:t>/hypothesis</w:t>
      </w:r>
      <w:r>
        <w:rPr>
          <w:sz w:val="28"/>
          <w:szCs w:val="28"/>
        </w:rPr>
        <w:t xml:space="preserve"> (1 mark), </w:t>
      </w:r>
      <w:r w:rsidR="002218C4">
        <w:rPr>
          <w:sz w:val="28"/>
          <w:szCs w:val="28"/>
        </w:rPr>
        <w:t>a brief overview of the methods (2 marks), an explanation of the results (1 mark) and a concise conclusion (1 mark). The order should follow that above, and not be muddled (1 mark).</w:t>
      </w:r>
    </w:p>
    <w:p w:rsidR="00842B5C" w:rsidRPr="00842B5C" w:rsidRDefault="00842B5C" w:rsidP="00842B5C">
      <w:pPr>
        <w:rPr>
          <w:sz w:val="28"/>
          <w:szCs w:val="28"/>
        </w:rPr>
      </w:pPr>
      <w:r>
        <w:rPr>
          <w:sz w:val="28"/>
          <w:szCs w:val="28"/>
        </w:rPr>
        <w:t xml:space="preserve">G) </w:t>
      </w:r>
      <w:r w:rsidRPr="00842B5C">
        <w:rPr>
          <w:sz w:val="28"/>
          <w:szCs w:val="28"/>
        </w:rPr>
        <w:t xml:space="preserve">An abstract is a concise summary of a </w:t>
      </w:r>
      <w:r>
        <w:rPr>
          <w:sz w:val="28"/>
          <w:szCs w:val="28"/>
        </w:rPr>
        <w:t>psychological report</w:t>
      </w:r>
      <w:r w:rsidRPr="00842B5C">
        <w:rPr>
          <w:sz w:val="28"/>
          <w:szCs w:val="28"/>
        </w:rPr>
        <w:t>. Its purpose is to make it possible for potential readers to quickly find out if the work is relevant to their needs and worth reading</w:t>
      </w:r>
      <w:r w:rsidR="002218C4">
        <w:rPr>
          <w:sz w:val="28"/>
          <w:szCs w:val="28"/>
        </w:rPr>
        <w:t xml:space="preserve"> (1 mark).</w:t>
      </w:r>
    </w:p>
    <w:sectPr w:rsidR="00842B5C" w:rsidRPr="00842B5C" w:rsidSect="00F202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0480C"/>
    <w:multiLevelType w:val="hybridMultilevel"/>
    <w:tmpl w:val="2F08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72"/>
    <w:rsid w:val="002218C4"/>
    <w:rsid w:val="0035586B"/>
    <w:rsid w:val="00661919"/>
    <w:rsid w:val="00842B5C"/>
    <w:rsid w:val="00E910C0"/>
    <w:rsid w:val="00F2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66D72-0919-451C-83F0-6326167D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Finney</dc:creator>
  <cp:keywords/>
  <dc:description/>
  <cp:lastModifiedBy>Kirsty Finney</cp:lastModifiedBy>
  <cp:revision>4</cp:revision>
  <dcterms:created xsi:type="dcterms:W3CDTF">2017-01-18T14:11:00Z</dcterms:created>
  <dcterms:modified xsi:type="dcterms:W3CDTF">2017-01-18T14:50:00Z</dcterms:modified>
</cp:coreProperties>
</file>