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16" w:rsidRPr="007E2ACB" w:rsidRDefault="007E2ACB" w:rsidP="007E2ACB">
      <w:pPr>
        <w:jc w:val="center"/>
        <w:rPr>
          <w:rFonts w:ascii="Comic Sans MS" w:hAnsi="Comic Sans MS"/>
          <w:b/>
          <w:sz w:val="28"/>
          <w:u w:val="single"/>
        </w:rPr>
      </w:pPr>
      <w:r w:rsidRPr="007E2ACB">
        <w:rPr>
          <w:rFonts w:ascii="Comic Sans MS" w:hAnsi="Comic Sans MS"/>
          <w:b/>
          <w:sz w:val="28"/>
          <w:u w:val="single"/>
        </w:rPr>
        <w:t>Biological explanations for aggression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095"/>
        <w:gridCol w:w="6946"/>
        <w:gridCol w:w="6918"/>
      </w:tblGrid>
      <w:tr w:rsidR="007E2ACB" w:rsidRPr="007E2ACB" w:rsidTr="007E2ACB">
        <w:tc>
          <w:tcPr>
            <w:tcW w:w="2405" w:type="dxa"/>
            <w:vAlign w:val="center"/>
          </w:tcPr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</w:tc>
        <w:tc>
          <w:tcPr>
            <w:tcW w:w="6095" w:type="dxa"/>
            <w:vAlign w:val="center"/>
          </w:tcPr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7E2ACB">
              <w:rPr>
                <w:rFonts w:ascii="Comic Sans MS" w:hAnsi="Comic Sans MS"/>
                <w:b/>
                <w:sz w:val="24"/>
              </w:rPr>
              <w:t>Neural explanation</w:t>
            </w:r>
          </w:p>
        </w:tc>
        <w:tc>
          <w:tcPr>
            <w:tcW w:w="6946" w:type="dxa"/>
            <w:vAlign w:val="center"/>
          </w:tcPr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7E2ACB">
              <w:rPr>
                <w:rFonts w:ascii="Comic Sans MS" w:hAnsi="Comic Sans MS"/>
                <w:b/>
                <w:sz w:val="24"/>
              </w:rPr>
              <w:t>Hormonal explanation</w:t>
            </w:r>
          </w:p>
        </w:tc>
        <w:tc>
          <w:tcPr>
            <w:tcW w:w="6918" w:type="dxa"/>
            <w:vAlign w:val="center"/>
          </w:tcPr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7E2ACB">
              <w:rPr>
                <w:rFonts w:ascii="Comic Sans MS" w:hAnsi="Comic Sans MS"/>
                <w:b/>
                <w:sz w:val="24"/>
              </w:rPr>
              <w:t>Genetic explanation</w:t>
            </w:r>
          </w:p>
        </w:tc>
      </w:tr>
      <w:tr w:rsidR="007E2ACB" w:rsidRPr="007E2ACB" w:rsidTr="007E2ACB">
        <w:tc>
          <w:tcPr>
            <w:tcW w:w="2405" w:type="dxa"/>
            <w:vAlign w:val="center"/>
          </w:tcPr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7E2ACB">
              <w:rPr>
                <w:rFonts w:ascii="Comic Sans MS" w:hAnsi="Comic Sans MS"/>
                <w:b/>
                <w:sz w:val="24"/>
              </w:rPr>
              <w:t>What is</w:t>
            </w:r>
            <w:r>
              <w:rPr>
                <w:rFonts w:ascii="Comic Sans MS" w:hAnsi="Comic Sans MS"/>
                <w:b/>
                <w:sz w:val="24"/>
              </w:rPr>
              <w:t xml:space="preserve"> the</w:t>
            </w:r>
            <w:r w:rsidRPr="007E2ACB">
              <w:rPr>
                <w:rFonts w:ascii="Comic Sans MS" w:hAnsi="Comic Sans MS"/>
                <w:b/>
                <w:sz w:val="24"/>
              </w:rPr>
              <w:t xml:space="preserve"> theory?</w:t>
            </w:r>
          </w:p>
        </w:tc>
        <w:tc>
          <w:tcPr>
            <w:tcW w:w="6095" w:type="dxa"/>
            <w:vAlign w:val="center"/>
          </w:tcPr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</w:tc>
        <w:tc>
          <w:tcPr>
            <w:tcW w:w="6918" w:type="dxa"/>
            <w:vAlign w:val="center"/>
          </w:tcPr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</w:tc>
      </w:tr>
      <w:tr w:rsidR="007E2ACB" w:rsidRPr="007E2ACB" w:rsidTr="007E2ACB">
        <w:tc>
          <w:tcPr>
            <w:tcW w:w="2405" w:type="dxa"/>
            <w:vAlign w:val="center"/>
          </w:tcPr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Does evidence support the </w:t>
            </w:r>
            <w:r w:rsidRPr="007E2ACB">
              <w:rPr>
                <w:rFonts w:ascii="Comic Sans MS" w:hAnsi="Comic Sans MS"/>
                <w:b/>
                <w:sz w:val="24"/>
              </w:rPr>
              <w:t>theory?</w:t>
            </w:r>
          </w:p>
        </w:tc>
        <w:tc>
          <w:tcPr>
            <w:tcW w:w="6095" w:type="dxa"/>
            <w:vAlign w:val="center"/>
          </w:tcPr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</w:tc>
        <w:tc>
          <w:tcPr>
            <w:tcW w:w="6918" w:type="dxa"/>
            <w:vAlign w:val="center"/>
          </w:tcPr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</w:tc>
      </w:tr>
      <w:tr w:rsidR="007E2ACB" w:rsidRPr="007E2ACB" w:rsidTr="007E2ACB">
        <w:tc>
          <w:tcPr>
            <w:tcW w:w="2405" w:type="dxa"/>
            <w:vAlign w:val="center"/>
          </w:tcPr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7E2ACB">
              <w:rPr>
                <w:rFonts w:ascii="Comic Sans MS" w:hAnsi="Comic Sans MS"/>
                <w:b/>
                <w:sz w:val="24"/>
              </w:rPr>
              <w:t>What are the strengths and weaknesses of the theory?</w:t>
            </w:r>
          </w:p>
        </w:tc>
        <w:tc>
          <w:tcPr>
            <w:tcW w:w="6095" w:type="dxa"/>
            <w:vAlign w:val="center"/>
          </w:tcPr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</w:tc>
        <w:tc>
          <w:tcPr>
            <w:tcW w:w="6918" w:type="dxa"/>
            <w:vAlign w:val="center"/>
          </w:tcPr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</w:tc>
      </w:tr>
      <w:tr w:rsidR="007E2ACB" w:rsidRPr="007E2ACB" w:rsidTr="007E2ACB">
        <w:tc>
          <w:tcPr>
            <w:tcW w:w="22364" w:type="dxa"/>
            <w:gridSpan w:val="4"/>
            <w:vAlign w:val="center"/>
          </w:tcPr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7E2ACB">
              <w:rPr>
                <w:rFonts w:ascii="Comic Sans MS" w:hAnsi="Comic Sans MS"/>
                <w:b/>
                <w:sz w:val="24"/>
              </w:rPr>
              <w:t>Key reasons for _________________explanation as the strongest</w:t>
            </w:r>
          </w:p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:rsidR="007E2ACB" w:rsidRPr="007E2ACB" w:rsidRDefault="007E2ACB" w:rsidP="007E2AC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</w:tc>
      </w:tr>
    </w:tbl>
    <w:p w:rsidR="007E2ACB" w:rsidRPr="007E2ACB" w:rsidRDefault="007E2ACB" w:rsidP="007E2ACB">
      <w:pPr>
        <w:rPr>
          <w:b/>
          <w:u w:val="single"/>
        </w:rPr>
      </w:pPr>
      <w:bookmarkStart w:id="0" w:name="_GoBack"/>
      <w:bookmarkEnd w:id="0"/>
    </w:p>
    <w:sectPr w:rsidR="007E2ACB" w:rsidRPr="007E2ACB" w:rsidSect="007E2ACB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CB"/>
    <w:rsid w:val="003F1E16"/>
    <w:rsid w:val="007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95F8B-9184-4090-AA6D-2E26CF1F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Finney</dc:creator>
  <cp:keywords/>
  <dc:description/>
  <cp:lastModifiedBy>Kirsty Finney</cp:lastModifiedBy>
  <cp:revision>1</cp:revision>
  <dcterms:created xsi:type="dcterms:W3CDTF">2017-02-07T10:41:00Z</dcterms:created>
  <dcterms:modified xsi:type="dcterms:W3CDTF">2017-02-07T10:47:00Z</dcterms:modified>
</cp:coreProperties>
</file>