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5A" w:rsidRPr="0012665A" w:rsidRDefault="0012665A" w:rsidP="0012665A">
      <w:pPr>
        <w:keepNext/>
        <w:keepLines/>
        <w:spacing w:after="0"/>
        <w:ind w:left="-5" w:hanging="10"/>
        <w:outlineLvl w:val="1"/>
        <w:rPr>
          <w:rFonts w:ascii="Calibri" w:eastAsia="Calibri" w:hAnsi="Calibri" w:cs="Calibri"/>
          <w:color w:val="522E91"/>
          <w:sz w:val="38"/>
          <w:u w:val="single"/>
          <w:lang w:val="en-GB" w:eastAsia="en-GB"/>
        </w:rPr>
      </w:pPr>
      <w:r w:rsidRPr="0012665A">
        <w:rPr>
          <w:rFonts w:ascii="Calibri" w:eastAsia="Calibri" w:hAnsi="Calibri" w:cs="Calibri"/>
          <w:color w:val="522E91"/>
          <w:sz w:val="38"/>
          <w:u w:val="single"/>
          <w:lang w:val="en-GB" w:eastAsia="en-GB"/>
        </w:rPr>
        <w:t>3.1 Social issues and trends</w:t>
      </w:r>
    </w:p>
    <w:p w:rsidR="0012665A" w:rsidRDefault="0012665A" w:rsidP="0012665A">
      <w:pPr>
        <w:keepNext/>
        <w:keepLines/>
        <w:spacing w:after="13"/>
        <w:ind w:left="-5" w:hanging="10"/>
        <w:outlineLvl w:val="2"/>
        <w:rPr>
          <w:rFonts w:ascii="Calibri" w:eastAsia="Calibri" w:hAnsi="Calibri" w:cs="Calibri"/>
          <w:color w:val="522E91"/>
          <w:sz w:val="32"/>
          <w:lang w:val="en-GB" w:eastAsia="en-GB"/>
        </w:rPr>
      </w:pPr>
      <w:r w:rsidRPr="0012665A">
        <w:rPr>
          <w:rFonts w:ascii="Calibri" w:eastAsia="Calibri" w:hAnsi="Calibri" w:cs="Calibri"/>
          <w:color w:val="522E91"/>
          <w:sz w:val="32"/>
          <w:lang w:val="en-GB" w:eastAsia="en-GB"/>
        </w:rPr>
        <w:t>3.1.1 Aspects of Hispanic society</w:t>
      </w:r>
    </w:p>
    <w:p w:rsidR="0012665A" w:rsidRPr="0012665A" w:rsidRDefault="0012665A" w:rsidP="0012665A">
      <w:pPr>
        <w:keepNext/>
        <w:keepLines/>
        <w:spacing w:after="13"/>
        <w:ind w:left="-5" w:hanging="10"/>
        <w:outlineLvl w:val="2"/>
        <w:rPr>
          <w:rFonts w:ascii="Calibri" w:eastAsia="Calibri" w:hAnsi="Calibri" w:cs="Calibri"/>
          <w:color w:val="522E91"/>
          <w:sz w:val="32"/>
          <w:lang w:val="en-GB" w:eastAsia="en-GB"/>
        </w:rPr>
      </w:pPr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s-GT" w:eastAsia="en-GB"/>
        </w:rPr>
      </w:pPr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Modern and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traditional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values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(Los valores tradicionales y modernos)</w:t>
      </w:r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Los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cambios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en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la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familia</w:t>
      </w:r>
      <w:proofErr w:type="spellEnd"/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Actitudes hacia el matrimonio/el divorcio</w:t>
      </w:r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La influencia de la Iglesia Católica</w:t>
      </w:r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n-GB" w:eastAsia="en-GB"/>
        </w:rPr>
      </w:pPr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 xml:space="preserve">Cyberspace (El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ciberespacio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)</w:t>
      </w:r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La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influencia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de internet</w:t>
      </w:r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Las redes sociales: beneficios y peligros</w:t>
      </w:r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Los móviles inteligentes en nuestra sociedad</w:t>
      </w:r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s-GT" w:eastAsia="en-GB"/>
        </w:rPr>
      </w:pP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Equal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rights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(La igualdad de los sexos)</w:t>
      </w:r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La mujer en el mercado laboral</w:t>
      </w:r>
    </w:p>
    <w:p w:rsidR="0012665A" w:rsidRPr="0012665A" w:rsidRDefault="0012665A" w:rsidP="0012665A">
      <w:pPr>
        <w:numPr>
          <w:ilvl w:val="0"/>
          <w:numId w:val="1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El machismo y el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feminismo</w:t>
      </w:r>
      <w:proofErr w:type="spellEnd"/>
    </w:p>
    <w:p w:rsidR="0012665A" w:rsidRPr="0012665A" w:rsidRDefault="0012665A" w:rsidP="0012665A">
      <w:pPr>
        <w:numPr>
          <w:ilvl w:val="0"/>
          <w:numId w:val="1"/>
        </w:numPr>
        <w:spacing w:after="317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 xml:space="preserve">Los derechos de los </w:t>
      </w:r>
      <w:proofErr w:type="spellStart"/>
      <w:r w:rsidRPr="0012665A">
        <w:rPr>
          <w:rFonts w:ascii="Arial" w:eastAsia="Arial" w:hAnsi="Arial" w:cs="Arial"/>
          <w:b/>
          <w:color w:val="000000"/>
          <w:lang w:val="es-GT" w:eastAsia="en-GB"/>
        </w:rPr>
        <w:t>gays</w:t>
      </w:r>
      <w:proofErr w:type="spellEnd"/>
      <w:r w:rsidRPr="0012665A">
        <w:rPr>
          <w:rFonts w:ascii="Arial" w:eastAsia="Arial" w:hAnsi="Arial" w:cs="Arial"/>
          <w:b/>
          <w:color w:val="000000"/>
          <w:lang w:val="es-GT" w:eastAsia="en-GB"/>
        </w:rPr>
        <w:t xml:space="preserve"> y las personas </w:t>
      </w:r>
      <w:proofErr w:type="spellStart"/>
      <w:r w:rsidRPr="0012665A">
        <w:rPr>
          <w:rFonts w:ascii="Arial" w:eastAsia="Arial" w:hAnsi="Arial" w:cs="Arial"/>
          <w:b/>
          <w:color w:val="000000"/>
          <w:lang w:val="es-GT" w:eastAsia="en-GB"/>
        </w:rPr>
        <w:t>transgénero</w:t>
      </w:r>
      <w:proofErr w:type="spellEnd"/>
    </w:p>
    <w:p w:rsidR="0012665A" w:rsidRPr="0012665A" w:rsidRDefault="0012665A" w:rsidP="0012665A">
      <w:pPr>
        <w:keepNext/>
        <w:keepLines/>
        <w:spacing w:after="13"/>
        <w:ind w:left="-5" w:hanging="10"/>
        <w:outlineLvl w:val="2"/>
        <w:rPr>
          <w:rFonts w:ascii="Calibri" w:eastAsia="Calibri" w:hAnsi="Calibri" w:cs="Calibri"/>
          <w:color w:val="522E91"/>
          <w:sz w:val="32"/>
          <w:lang w:val="en-GB" w:eastAsia="en-GB"/>
        </w:rPr>
      </w:pPr>
      <w:r w:rsidRPr="0012665A">
        <w:rPr>
          <w:rFonts w:ascii="Calibri" w:eastAsia="Calibri" w:hAnsi="Calibri" w:cs="Calibri"/>
          <w:color w:val="522E91"/>
          <w:sz w:val="32"/>
          <w:lang w:val="en-GB" w:eastAsia="en-GB"/>
        </w:rPr>
        <w:t>3.1.2 Multiculturalism in Hispanic society</w:t>
      </w:r>
    </w:p>
    <w:p w:rsidR="0012665A" w:rsidRPr="0012665A" w:rsidRDefault="0012665A" w:rsidP="0012665A">
      <w:pPr>
        <w:spacing w:after="125" w:line="261" w:lineRule="auto"/>
        <w:ind w:left="-5" w:right="13" w:hanging="10"/>
        <w:rPr>
          <w:rFonts w:ascii="Arial" w:eastAsia="Arial" w:hAnsi="Arial" w:cs="Arial"/>
          <w:color w:val="000000"/>
          <w:lang w:val="en-GB" w:eastAsia="en-GB"/>
        </w:rPr>
      </w:pPr>
    </w:p>
    <w:p w:rsidR="0012665A" w:rsidRPr="0012665A" w:rsidRDefault="0012665A" w:rsidP="0012665A">
      <w:pPr>
        <w:numPr>
          <w:ilvl w:val="0"/>
          <w:numId w:val="2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n-GB" w:eastAsia="en-GB"/>
        </w:rPr>
      </w:pPr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 xml:space="preserve">Immigration (La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inmigración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)</w:t>
      </w:r>
    </w:p>
    <w:p w:rsidR="0012665A" w:rsidRPr="0012665A" w:rsidRDefault="0012665A" w:rsidP="0012665A">
      <w:pPr>
        <w:numPr>
          <w:ilvl w:val="0"/>
          <w:numId w:val="2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Los beneficios y los aspectos negativos</w:t>
      </w:r>
    </w:p>
    <w:p w:rsidR="0012665A" w:rsidRPr="0012665A" w:rsidRDefault="0012665A" w:rsidP="0012665A">
      <w:pPr>
        <w:numPr>
          <w:ilvl w:val="0"/>
          <w:numId w:val="2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La inmigración en el mundo hispánico</w:t>
      </w:r>
    </w:p>
    <w:p w:rsidR="0012665A" w:rsidRPr="0012665A" w:rsidRDefault="0012665A" w:rsidP="0012665A">
      <w:pPr>
        <w:numPr>
          <w:ilvl w:val="0"/>
          <w:numId w:val="2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Los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indocumentados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-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problemas</w:t>
      </w:r>
      <w:proofErr w:type="spellEnd"/>
    </w:p>
    <w:p w:rsidR="0012665A" w:rsidRPr="0012665A" w:rsidRDefault="0012665A" w:rsidP="0012665A">
      <w:pPr>
        <w:numPr>
          <w:ilvl w:val="0"/>
          <w:numId w:val="2"/>
        </w:numPr>
        <w:spacing w:after="125" w:line="261" w:lineRule="auto"/>
        <w:ind w:left="568" w:right="13"/>
        <w:rPr>
          <w:rFonts w:ascii="Arial" w:eastAsia="Arial" w:hAnsi="Arial" w:cs="Arial"/>
          <w:color w:val="000000"/>
          <w:u w:val="single"/>
          <w:lang w:val="en-GB" w:eastAsia="en-GB"/>
        </w:rPr>
      </w:pPr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 xml:space="preserve">Racism (El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racismo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)</w:t>
      </w:r>
    </w:p>
    <w:p w:rsidR="0012665A" w:rsidRPr="0012665A" w:rsidRDefault="0012665A" w:rsidP="0012665A">
      <w:pPr>
        <w:numPr>
          <w:ilvl w:val="0"/>
          <w:numId w:val="2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Las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actitudes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racistas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y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xenófobas</w:t>
      </w:r>
      <w:proofErr w:type="spellEnd"/>
    </w:p>
    <w:p w:rsidR="0012665A" w:rsidRPr="0012665A" w:rsidRDefault="0012665A" w:rsidP="0012665A">
      <w:pPr>
        <w:numPr>
          <w:ilvl w:val="0"/>
          <w:numId w:val="2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Las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medidas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contra el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racismo</w:t>
      </w:r>
      <w:proofErr w:type="spellEnd"/>
    </w:p>
    <w:p w:rsidR="0012665A" w:rsidRPr="0012665A" w:rsidRDefault="0012665A" w:rsidP="0012665A">
      <w:pPr>
        <w:numPr>
          <w:ilvl w:val="0"/>
          <w:numId w:val="2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La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legislación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anti-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racista</w:t>
      </w:r>
      <w:proofErr w:type="spellEnd"/>
    </w:p>
    <w:p w:rsidR="0012665A" w:rsidRPr="0012665A" w:rsidRDefault="0012665A" w:rsidP="0012665A">
      <w:pPr>
        <w:numPr>
          <w:ilvl w:val="0"/>
          <w:numId w:val="2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n-GB" w:eastAsia="en-GB"/>
        </w:rPr>
      </w:pPr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 xml:space="preserve">Integration (La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convivencia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)</w:t>
      </w:r>
    </w:p>
    <w:p w:rsidR="0012665A" w:rsidRPr="0012665A" w:rsidRDefault="0012665A" w:rsidP="0012665A">
      <w:pPr>
        <w:numPr>
          <w:ilvl w:val="0"/>
          <w:numId w:val="2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La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convivencia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de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culturas</w:t>
      </w:r>
      <w:proofErr w:type="spellEnd"/>
    </w:p>
    <w:p w:rsidR="0012665A" w:rsidRPr="0012665A" w:rsidRDefault="0012665A" w:rsidP="0012665A">
      <w:pPr>
        <w:numPr>
          <w:ilvl w:val="0"/>
          <w:numId w:val="2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La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educación</w:t>
      </w:r>
      <w:proofErr w:type="spellEnd"/>
    </w:p>
    <w:p w:rsidR="0012665A" w:rsidRPr="0012665A" w:rsidRDefault="0012665A" w:rsidP="0012665A">
      <w:pPr>
        <w:numPr>
          <w:ilvl w:val="0"/>
          <w:numId w:val="2"/>
        </w:numPr>
        <w:spacing w:after="609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Las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religiones</w:t>
      </w:r>
      <w:proofErr w:type="spellEnd"/>
    </w:p>
    <w:p w:rsidR="0012665A" w:rsidRPr="0012665A" w:rsidRDefault="0012665A" w:rsidP="0012665A">
      <w:pPr>
        <w:keepNext/>
        <w:keepLines/>
        <w:spacing w:after="0"/>
        <w:ind w:left="-5" w:hanging="10"/>
        <w:outlineLvl w:val="1"/>
        <w:rPr>
          <w:rFonts w:ascii="Calibri" w:eastAsia="Calibri" w:hAnsi="Calibri" w:cs="Calibri"/>
          <w:color w:val="522E91"/>
          <w:sz w:val="38"/>
          <w:u w:val="single"/>
          <w:lang w:val="en-GB" w:eastAsia="en-GB"/>
        </w:rPr>
      </w:pPr>
      <w:r w:rsidRPr="0012665A">
        <w:rPr>
          <w:rFonts w:ascii="Calibri" w:eastAsia="Calibri" w:hAnsi="Calibri" w:cs="Calibri"/>
          <w:color w:val="522E91"/>
          <w:sz w:val="38"/>
          <w:u w:val="single"/>
          <w:lang w:val="en-GB" w:eastAsia="en-GB"/>
        </w:rPr>
        <w:t>3.2 Political and artistic culture</w:t>
      </w:r>
    </w:p>
    <w:p w:rsidR="0012665A" w:rsidRDefault="0012665A" w:rsidP="0012665A">
      <w:pPr>
        <w:keepNext/>
        <w:keepLines/>
        <w:spacing w:after="13"/>
        <w:ind w:left="-5" w:hanging="10"/>
        <w:outlineLvl w:val="2"/>
        <w:rPr>
          <w:rFonts w:ascii="Calibri" w:eastAsia="Calibri" w:hAnsi="Calibri" w:cs="Calibri"/>
          <w:color w:val="522E91"/>
          <w:sz w:val="32"/>
          <w:lang w:val="en-GB" w:eastAsia="en-GB"/>
        </w:rPr>
      </w:pPr>
      <w:r w:rsidRPr="0012665A">
        <w:rPr>
          <w:rFonts w:ascii="Calibri" w:eastAsia="Calibri" w:hAnsi="Calibri" w:cs="Calibri"/>
          <w:color w:val="522E91"/>
          <w:sz w:val="32"/>
          <w:lang w:val="en-GB" w:eastAsia="en-GB"/>
        </w:rPr>
        <w:t>3.2.1 Artistic culture in the Hispanic world</w:t>
      </w:r>
    </w:p>
    <w:p w:rsidR="0012665A" w:rsidRPr="0012665A" w:rsidRDefault="0012665A" w:rsidP="0012665A">
      <w:pPr>
        <w:keepNext/>
        <w:keepLines/>
        <w:spacing w:after="13"/>
        <w:ind w:left="-5" w:hanging="10"/>
        <w:outlineLvl w:val="2"/>
        <w:rPr>
          <w:rFonts w:ascii="Calibri" w:eastAsia="Calibri" w:hAnsi="Calibri" w:cs="Calibri"/>
          <w:color w:val="522E91"/>
          <w:sz w:val="32"/>
          <w:lang w:val="en-GB" w:eastAsia="en-GB"/>
        </w:rPr>
      </w:pPr>
    </w:p>
    <w:p w:rsidR="0012665A" w:rsidRP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s-GT" w:eastAsia="en-GB"/>
        </w:rPr>
      </w:pPr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Modern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day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idols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(La influencia de los ídolos)</w:t>
      </w:r>
    </w:p>
    <w:p w:rsidR="0012665A" w:rsidRP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Cantantes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y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músicos</w:t>
      </w:r>
      <w:proofErr w:type="spellEnd"/>
    </w:p>
    <w:p w:rsidR="0012665A" w:rsidRP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Estrellas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de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televisión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y cine</w:t>
      </w:r>
    </w:p>
    <w:p w:rsid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Modelos</w:t>
      </w:r>
      <w:proofErr w:type="spellEnd"/>
    </w:p>
    <w:p w:rsidR="0012665A" w:rsidRPr="0012665A" w:rsidRDefault="0012665A" w:rsidP="0012665A">
      <w:p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bookmarkStart w:id="0" w:name="_GoBack"/>
      <w:bookmarkEnd w:id="0"/>
    </w:p>
    <w:p w:rsidR="0012665A" w:rsidRP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s-GT" w:eastAsia="en-GB"/>
        </w:rPr>
      </w:pP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lastRenderedPageBreak/>
        <w:t>Spanish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regional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identity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(La identidad regional en España)</w:t>
      </w:r>
    </w:p>
    <w:p w:rsidR="0012665A" w:rsidRP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Tradiciones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y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costumbres</w:t>
      </w:r>
      <w:proofErr w:type="spellEnd"/>
    </w:p>
    <w:p w:rsidR="0012665A" w:rsidRP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La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gastronomía</w:t>
      </w:r>
      <w:proofErr w:type="spellEnd"/>
    </w:p>
    <w:p w:rsidR="0012665A" w:rsidRP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Las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lenguas</w:t>
      </w:r>
      <w:proofErr w:type="spellEnd"/>
    </w:p>
    <w:p w:rsidR="0012665A" w:rsidRP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s-GT" w:eastAsia="en-GB"/>
        </w:rPr>
      </w:pPr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Cultural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heritage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(El patrimonio cultural)</w:t>
      </w:r>
    </w:p>
    <w:p w:rsidR="0012665A" w:rsidRP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 xml:space="preserve">Sitios turísticos y civilizaciones prehispánicas: Machu Picchu, la Alhambra, </w:t>
      </w:r>
      <w:proofErr w:type="spellStart"/>
      <w:r w:rsidRPr="0012665A">
        <w:rPr>
          <w:rFonts w:ascii="Arial" w:eastAsia="Arial" w:hAnsi="Arial" w:cs="Arial"/>
          <w:b/>
          <w:color w:val="000000"/>
          <w:lang w:val="es-GT" w:eastAsia="en-GB"/>
        </w:rPr>
        <w:t>etc</w:t>
      </w:r>
      <w:proofErr w:type="spellEnd"/>
    </w:p>
    <w:p w:rsidR="0012665A" w:rsidRPr="0012665A" w:rsidRDefault="0012665A" w:rsidP="0012665A">
      <w:pPr>
        <w:numPr>
          <w:ilvl w:val="0"/>
          <w:numId w:val="3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Arte y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arquitectura</w:t>
      </w:r>
      <w:proofErr w:type="spellEnd"/>
    </w:p>
    <w:p w:rsidR="0012665A" w:rsidRPr="0012665A" w:rsidRDefault="0012665A" w:rsidP="0012665A">
      <w:pPr>
        <w:numPr>
          <w:ilvl w:val="0"/>
          <w:numId w:val="3"/>
        </w:numPr>
        <w:spacing w:after="317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El patrimonio musical y su diversidad</w:t>
      </w:r>
    </w:p>
    <w:p w:rsidR="0012665A" w:rsidRDefault="0012665A" w:rsidP="0012665A">
      <w:pPr>
        <w:keepNext/>
        <w:keepLines/>
        <w:spacing w:after="13"/>
        <w:ind w:left="-5" w:hanging="10"/>
        <w:outlineLvl w:val="2"/>
        <w:rPr>
          <w:rFonts w:ascii="Calibri" w:eastAsia="Calibri" w:hAnsi="Calibri" w:cs="Calibri"/>
          <w:color w:val="522E91"/>
          <w:sz w:val="32"/>
          <w:lang w:val="en-GB" w:eastAsia="en-GB"/>
        </w:rPr>
      </w:pPr>
      <w:r w:rsidRPr="0012665A">
        <w:rPr>
          <w:rFonts w:ascii="Calibri" w:eastAsia="Calibri" w:hAnsi="Calibri" w:cs="Calibri"/>
          <w:color w:val="522E91"/>
          <w:sz w:val="32"/>
          <w:lang w:val="en-GB" w:eastAsia="en-GB"/>
        </w:rPr>
        <w:t>3.2.2 Aspects of political life in the Hispanic world</w:t>
      </w:r>
    </w:p>
    <w:p w:rsidR="0012665A" w:rsidRPr="0012665A" w:rsidRDefault="0012665A" w:rsidP="0012665A">
      <w:pPr>
        <w:keepNext/>
        <w:keepLines/>
        <w:spacing w:after="13"/>
        <w:ind w:left="-5" w:hanging="10"/>
        <w:outlineLvl w:val="2"/>
        <w:rPr>
          <w:rFonts w:ascii="Calibri" w:eastAsia="Calibri" w:hAnsi="Calibri" w:cs="Calibri"/>
          <w:color w:val="522E91"/>
          <w:sz w:val="32"/>
          <w:lang w:val="en-GB" w:eastAsia="en-GB"/>
        </w:rPr>
      </w:pPr>
    </w:p>
    <w:p w:rsidR="0012665A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s-GT" w:eastAsia="en-GB"/>
        </w:rPr>
      </w:pP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Today's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youth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,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tomorrow's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citizens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(Jóvenes de hoy, ciudadanos del mañana)</w:t>
      </w:r>
    </w:p>
    <w:p w:rsidR="0012665A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Los jóvenes y su actitud hacia la política : activismo o apatía</w:t>
      </w:r>
    </w:p>
    <w:p w:rsidR="0012665A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El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paro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entre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los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jóvenes</w:t>
      </w:r>
      <w:proofErr w:type="spellEnd"/>
    </w:p>
    <w:p w:rsidR="0012665A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Su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sociedad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ideal</w:t>
      </w:r>
    </w:p>
    <w:p w:rsidR="0012665A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s-GT" w:eastAsia="en-GB"/>
        </w:rPr>
      </w:pP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Monarchies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and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>dictatorships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s-GT" w:eastAsia="en-GB"/>
        </w:rPr>
        <w:t xml:space="preserve"> (Monarquías y dictaduras)</w:t>
      </w:r>
    </w:p>
    <w:p w:rsidR="0012665A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La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dictadura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de Franco</w:t>
      </w:r>
    </w:p>
    <w:p w:rsidR="0012665A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La evolución de la monarquía en España</w:t>
      </w:r>
    </w:p>
    <w:p w:rsidR="0012665A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Dictadores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latinoamericanos</w:t>
      </w:r>
      <w:proofErr w:type="spellEnd"/>
    </w:p>
    <w:p w:rsidR="0012665A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color w:val="000000"/>
          <w:u w:val="single"/>
          <w:lang w:val="en-GB" w:eastAsia="en-GB"/>
        </w:rPr>
      </w:pPr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Popular movements (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Movimientos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populares</w:t>
      </w:r>
      <w:proofErr w:type="spellEnd"/>
      <w:r w:rsidRPr="0012665A">
        <w:rPr>
          <w:rFonts w:ascii="Arial" w:eastAsia="Arial" w:hAnsi="Arial" w:cs="Arial"/>
          <w:color w:val="000000"/>
          <w:u w:val="single"/>
          <w:lang w:val="en-GB" w:eastAsia="en-GB"/>
        </w:rPr>
        <w:t>)</w:t>
      </w:r>
    </w:p>
    <w:p w:rsidR="0012665A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s-GT"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La efectividad de las manifestaciones y las huelgas</w:t>
      </w:r>
    </w:p>
    <w:p w:rsid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val="en-GB" w:eastAsia="en-GB"/>
        </w:rPr>
      </w:pPr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El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poder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de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los</w:t>
      </w:r>
      <w:proofErr w:type="spellEnd"/>
      <w:r w:rsidRPr="0012665A">
        <w:rPr>
          <w:rFonts w:ascii="Arial" w:eastAsia="Arial" w:hAnsi="Arial" w:cs="Arial"/>
          <w:b/>
          <w:color w:val="000000"/>
          <w:lang w:val="en-GB" w:eastAsia="en-GB"/>
        </w:rPr>
        <w:t xml:space="preserve"> </w:t>
      </w:r>
      <w:proofErr w:type="spellStart"/>
      <w:r w:rsidRPr="0012665A">
        <w:rPr>
          <w:rFonts w:ascii="Arial" w:eastAsia="Arial" w:hAnsi="Arial" w:cs="Arial"/>
          <w:b/>
          <w:color w:val="000000"/>
          <w:lang w:val="en-GB" w:eastAsia="en-GB"/>
        </w:rPr>
        <w:t>sindicatos</w:t>
      </w:r>
      <w:proofErr w:type="spellEnd"/>
    </w:p>
    <w:p w:rsidR="001D6DF6" w:rsidRPr="0012665A" w:rsidRDefault="0012665A" w:rsidP="0012665A">
      <w:pPr>
        <w:numPr>
          <w:ilvl w:val="0"/>
          <w:numId w:val="4"/>
        </w:numPr>
        <w:spacing w:after="45" w:line="261" w:lineRule="auto"/>
        <w:ind w:left="568" w:right="13"/>
        <w:rPr>
          <w:rFonts w:ascii="Arial" w:eastAsia="Arial" w:hAnsi="Arial" w:cs="Arial"/>
          <w:b/>
          <w:color w:val="000000"/>
          <w:lang w:eastAsia="en-GB"/>
        </w:rPr>
      </w:pPr>
      <w:r w:rsidRPr="0012665A">
        <w:rPr>
          <w:rFonts w:ascii="Arial" w:eastAsia="Arial" w:hAnsi="Arial" w:cs="Arial"/>
          <w:b/>
          <w:color w:val="000000"/>
          <w:lang w:val="es-GT" w:eastAsia="en-GB"/>
        </w:rPr>
        <w:t>Ejemplos d</w:t>
      </w:r>
      <w:r>
        <w:rPr>
          <w:rFonts w:ascii="Arial" w:eastAsia="Arial" w:hAnsi="Arial" w:cs="Arial"/>
          <w:b/>
          <w:color w:val="000000"/>
          <w:lang w:val="es-GT" w:eastAsia="en-GB"/>
        </w:rPr>
        <w:t>e protestas sociales (</w:t>
      </w:r>
      <w:proofErr w:type="spellStart"/>
      <w:r>
        <w:rPr>
          <w:rFonts w:ascii="Arial" w:eastAsia="Arial" w:hAnsi="Arial" w:cs="Arial"/>
          <w:b/>
          <w:color w:val="000000"/>
          <w:lang w:val="es-GT" w:eastAsia="en-GB"/>
        </w:rPr>
        <w:t>eg</w:t>
      </w:r>
      <w:proofErr w:type="spellEnd"/>
      <w:r>
        <w:rPr>
          <w:rFonts w:ascii="Arial" w:eastAsia="Arial" w:hAnsi="Arial" w:cs="Arial"/>
          <w:b/>
          <w:color w:val="000000"/>
          <w:lang w:val="es-GT" w:eastAsia="en-GB"/>
        </w:rPr>
        <w:t>. Las Abuelas de la Plaza de Mayo)</w:t>
      </w:r>
    </w:p>
    <w:sectPr w:rsidR="001D6DF6" w:rsidRPr="00126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4F52"/>
    <w:multiLevelType w:val="hybridMultilevel"/>
    <w:tmpl w:val="93F6BB8E"/>
    <w:lvl w:ilvl="0" w:tplc="BB26203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2D1C6">
      <w:start w:val="1"/>
      <w:numFmt w:val="bullet"/>
      <w:lvlText w:val="o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A6620">
      <w:start w:val="1"/>
      <w:numFmt w:val="bullet"/>
      <w:lvlText w:val="▪"/>
      <w:lvlJc w:val="left"/>
      <w:pPr>
        <w:ind w:left="2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709AEC">
      <w:start w:val="1"/>
      <w:numFmt w:val="bullet"/>
      <w:lvlText w:val="•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8604C">
      <w:start w:val="1"/>
      <w:numFmt w:val="bullet"/>
      <w:lvlText w:val="o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2D950">
      <w:start w:val="1"/>
      <w:numFmt w:val="bullet"/>
      <w:lvlText w:val="▪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C1548">
      <w:start w:val="1"/>
      <w:numFmt w:val="bullet"/>
      <w:lvlText w:val="•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10B3E0">
      <w:start w:val="1"/>
      <w:numFmt w:val="bullet"/>
      <w:lvlText w:val="o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44A006">
      <w:start w:val="1"/>
      <w:numFmt w:val="bullet"/>
      <w:lvlText w:val="▪"/>
      <w:lvlJc w:val="left"/>
      <w:pPr>
        <w:ind w:left="6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DC66D9"/>
    <w:multiLevelType w:val="hybridMultilevel"/>
    <w:tmpl w:val="A99C7302"/>
    <w:lvl w:ilvl="0" w:tplc="95A42582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FC4830">
      <w:start w:val="1"/>
      <w:numFmt w:val="bullet"/>
      <w:lvlText w:val="o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0ED50">
      <w:start w:val="1"/>
      <w:numFmt w:val="bullet"/>
      <w:lvlText w:val="▪"/>
      <w:lvlJc w:val="left"/>
      <w:pPr>
        <w:ind w:left="2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053DA">
      <w:start w:val="1"/>
      <w:numFmt w:val="bullet"/>
      <w:lvlText w:val="•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EFE1E">
      <w:start w:val="1"/>
      <w:numFmt w:val="bullet"/>
      <w:lvlText w:val="o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764D84">
      <w:start w:val="1"/>
      <w:numFmt w:val="bullet"/>
      <w:lvlText w:val="▪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28018E">
      <w:start w:val="1"/>
      <w:numFmt w:val="bullet"/>
      <w:lvlText w:val="•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A3C96">
      <w:start w:val="1"/>
      <w:numFmt w:val="bullet"/>
      <w:lvlText w:val="o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688C2C">
      <w:start w:val="1"/>
      <w:numFmt w:val="bullet"/>
      <w:lvlText w:val="▪"/>
      <w:lvlJc w:val="left"/>
      <w:pPr>
        <w:ind w:left="6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FF6DE5"/>
    <w:multiLevelType w:val="hybridMultilevel"/>
    <w:tmpl w:val="73A01D5C"/>
    <w:lvl w:ilvl="0" w:tplc="A9F0F452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86DC6A">
      <w:start w:val="1"/>
      <w:numFmt w:val="bullet"/>
      <w:lvlText w:val="o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DC2F2C">
      <w:start w:val="1"/>
      <w:numFmt w:val="bullet"/>
      <w:lvlText w:val="▪"/>
      <w:lvlJc w:val="left"/>
      <w:pPr>
        <w:ind w:left="2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324E7C">
      <w:start w:val="1"/>
      <w:numFmt w:val="bullet"/>
      <w:lvlText w:val="•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295AE">
      <w:start w:val="1"/>
      <w:numFmt w:val="bullet"/>
      <w:lvlText w:val="o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ED5A4">
      <w:start w:val="1"/>
      <w:numFmt w:val="bullet"/>
      <w:lvlText w:val="▪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E84F1C">
      <w:start w:val="1"/>
      <w:numFmt w:val="bullet"/>
      <w:lvlText w:val="•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22228">
      <w:start w:val="1"/>
      <w:numFmt w:val="bullet"/>
      <w:lvlText w:val="o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A82E0">
      <w:start w:val="1"/>
      <w:numFmt w:val="bullet"/>
      <w:lvlText w:val="▪"/>
      <w:lvlJc w:val="left"/>
      <w:pPr>
        <w:ind w:left="6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2C1561"/>
    <w:multiLevelType w:val="hybridMultilevel"/>
    <w:tmpl w:val="9F04F0B6"/>
    <w:lvl w:ilvl="0" w:tplc="05AAC64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B4A5A0">
      <w:start w:val="1"/>
      <w:numFmt w:val="bullet"/>
      <w:lvlText w:val="o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7AF0E8">
      <w:start w:val="1"/>
      <w:numFmt w:val="bullet"/>
      <w:lvlText w:val="▪"/>
      <w:lvlJc w:val="left"/>
      <w:pPr>
        <w:ind w:left="2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C908A">
      <w:start w:val="1"/>
      <w:numFmt w:val="bullet"/>
      <w:lvlText w:val="•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50F318">
      <w:start w:val="1"/>
      <w:numFmt w:val="bullet"/>
      <w:lvlText w:val="o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8D1F8">
      <w:start w:val="1"/>
      <w:numFmt w:val="bullet"/>
      <w:lvlText w:val="▪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65094">
      <w:start w:val="1"/>
      <w:numFmt w:val="bullet"/>
      <w:lvlText w:val="•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E17F2">
      <w:start w:val="1"/>
      <w:numFmt w:val="bullet"/>
      <w:lvlText w:val="o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5C1F86">
      <w:start w:val="1"/>
      <w:numFmt w:val="bullet"/>
      <w:lvlText w:val="▪"/>
      <w:lvlJc w:val="left"/>
      <w:pPr>
        <w:ind w:left="6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5A"/>
    <w:rsid w:val="0012665A"/>
    <w:rsid w:val="001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5B106-79EC-46A8-9865-BD388ACB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Harvey</dc:creator>
  <cp:keywords/>
  <dc:description/>
  <cp:lastModifiedBy>Frances Harvey</cp:lastModifiedBy>
  <cp:revision>1</cp:revision>
  <dcterms:created xsi:type="dcterms:W3CDTF">2019-02-26T11:17:00Z</dcterms:created>
  <dcterms:modified xsi:type="dcterms:W3CDTF">2019-02-26T11:21:00Z</dcterms:modified>
</cp:coreProperties>
</file>