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680" w:rsidRPr="00993782" w:rsidRDefault="006C4631" w:rsidP="00462680">
      <w:pPr>
        <w:pStyle w:val="Heading3"/>
        <w:pBdr>
          <w:bottom w:val="single" w:sz="4" w:space="0" w:color="C0C0C0"/>
        </w:pBdr>
        <w:spacing w:line="240" w:lineRule="atLeast"/>
        <w:rPr>
          <w:rFonts w:ascii="Arial" w:hAnsi="Arial" w:cs="Arial"/>
          <w:color w:val="auto"/>
          <w:sz w:val="32"/>
          <w:szCs w:val="32"/>
        </w:rPr>
      </w:pPr>
      <w:r w:rsidRPr="00993782">
        <w:rPr>
          <w:rFonts w:ascii="Arial" w:hAnsi="Arial" w:cs="Arial"/>
          <w:color w:val="auto"/>
          <w:sz w:val="32"/>
          <w:szCs w:val="32"/>
        </w:rPr>
        <w:t>A level</w:t>
      </w:r>
      <w:r w:rsidR="00F26A80" w:rsidRPr="00993782">
        <w:rPr>
          <w:rFonts w:ascii="Arial" w:hAnsi="Arial" w:cs="Arial"/>
          <w:color w:val="auto"/>
          <w:sz w:val="32"/>
          <w:szCs w:val="32"/>
        </w:rPr>
        <w:t xml:space="preserve"> Philosophy </w:t>
      </w:r>
      <w:r w:rsidRPr="00993782">
        <w:rPr>
          <w:rFonts w:ascii="Arial" w:hAnsi="Arial" w:cs="Arial"/>
          <w:color w:val="auto"/>
          <w:sz w:val="32"/>
          <w:szCs w:val="32"/>
        </w:rPr>
        <w:t xml:space="preserve">(PHIL </w:t>
      </w:r>
      <w:r w:rsidR="00DF3783" w:rsidRPr="00993782">
        <w:rPr>
          <w:rFonts w:ascii="Arial" w:hAnsi="Arial" w:cs="Arial"/>
          <w:color w:val="auto"/>
          <w:sz w:val="32"/>
          <w:szCs w:val="32"/>
        </w:rPr>
        <w:t>7172</w:t>
      </w:r>
      <w:r w:rsidRPr="00993782">
        <w:rPr>
          <w:rFonts w:ascii="Arial" w:hAnsi="Arial" w:cs="Arial"/>
          <w:color w:val="auto"/>
          <w:sz w:val="32"/>
          <w:szCs w:val="32"/>
        </w:rPr>
        <w:t>)</w:t>
      </w:r>
    </w:p>
    <w:p w:rsidR="000D1457" w:rsidRPr="00993782" w:rsidRDefault="000D1457" w:rsidP="00462680">
      <w:pPr>
        <w:pStyle w:val="NoSpacing"/>
        <w:rPr>
          <w:rFonts w:ascii="Arial" w:hAnsi="Arial" w:cs="Arial"/>
          <w:sz w:val="16"/>
          <w:szCs w:val="16"/>
        </w:rPr>
      </w:pPr>
    </w:p>
    <w:p w:rsidR="000D1457" w:rsidRPr="00993782" w:rsidRDefault="00A36E0B" w:rsidP="000D1457">
      <w:pPr>
        <w:pStyle w:val="Heading3"/>
        <w:pBdr>
          <w:bottom w:val="single" w:sz="4" w:space="0" w:color="C0C0C0"/>
        </w:pBdr>
        <w:spacing w:line="240" w:lineRule="atLeast"/>
        <w:rPr>
          <w:rFonts w:ascii="Arial" w:hAnsi="Arial" w:cs="Arial"/>
          <w:color w:val="auto"/>
          <w:sz w:val="24"/>
          <w:szCs w:val="24"/>
        </w:rPr>
      </w:pPr>
      <w:r w:rsidRPr="00993782">
        <w:rPr>
          <w:rFonts w:ascii="Arial" w:hAnsi="Arial" w:cs="Arial"/>
          <w:color w:val="auto"/>
          <w:sz w:val="24"/>
          <w:szCs w:val="24"/>
        </w:rPr>
        <w:t>Awarding Body: AQA</w:t>
      </w:r>
    </w:p>
    <w:p w:rsidR="000D1457" w:rsidRPr="00993782" w:rsidRDefault="000D1457" w:rsidP="000D1457">
      <w:pPr>
        <w:pStyle w:val="Heading3"/>
        <w:pBdr>
          <w:bottom w:val="single" w:sz="4" w:space="0" w:color="C0C0C0"/>
        </w:pBdr>
        <w:spacing w:line="240" w:lineRule="atLeast"/>
        <w:rPr>
          <w:rFonts w:ascii="Arial" w:hAnsi="Arial" w:cs="Arial"/>
          <w:color w:val="auto"/>
          <w:sz w:val="24"/>
          <w:szCs w:val="24"/>
        </w:rPr>
      </w:pPr>
      <w:r w:rsidRPr="00993782">
        <w:rPr>
          <w:rFonts w:ascii="Arial" w:hAnsi="Arial" w:cs="Arial"/>
          <w:color w:val="auto"/>
          <w:sz w:val="24"/>
          <w:szCs w:val="24"/>
        </w:rPr>
        <w:t>What is Philosophy? Why should I take it?</w:t>
      </w:r>
    </w:p>
    <w:p w:rsidR="00A36E0B" w:rsidRPr="00993782" w:rsidRDefault="000D1457" w:rsidP="000D1457">
      <w:pPr>
        <w:pStyle w:val="NoSpacing"/>
        <w:tabs>
          <w:tab w:val="left" w:pos="2207"/>
        </w:tabs>
        <w:rPr>
          <w:rFonts w:ascii="Arial" w:hAnsi="Arial" w:cs="Arial"/>
        </w:rPr>
      </w:pPr>
      <w:r w:rsidRPr="00993782">
        <w:rPr>
          <w:rFonts w:ascii="Arial" w:hAnsi="Arial" w:cs="Arial"/>
        </w:rPr>
        <w:tab/>
      </w:r>
      <w:r w:rsidRPr="00993782">
        <w:rPr>
          <w:rFonts w:ascii="Arial" w:hAnsi="Arial" w:cs="Arial"/>
        </w:rPr>
        <w:tab/>
      </w:r>
    </w:p>
    <w:p w:rsidR="000D1457" w:rsidRPr="00993782" w:rsidRDefault="000D1457" w:rsidP="000D1457">
      <w:pPr>
        <w:pStyle w:val="NoSpacing"/>
        <w:rPr>
          <w:rFonts w:ascii="Arial" w:hAnsi="Arial" w:cs="Arial"/>
        </w:rPr>
      </w:pPr>
      <w:r w:rsidRPr="00993782">
        <w:rPr>
          <w:rFonts w:ascii="Arial" w:hAnsi="Arial" w:cs="Arial"/>
        </w:rPr>
        <w:t>Philosophy, along with Maths, is a subject that teaches student</w:t>
      </w:r>
      <w:r w:rsidR="00CF18E8" w:rsidRPr="00993782">
        <w:rPr>
          <w:rFonts w:ascii="Arial" w:hAnsi="Arial" w:cs="Arial"/>
        </w:rPr>
        <w:t>s</w:t>
      </w:r>
      <w:r w:rsidRPr="00993782">
        <w:rPr>
          <w:rFonts w:ascii="Arial" w:hAnsi="Arial" w:cs="Arial"/>
        </w:rPr>
        <w:t xml:space="preserve"> a form of thought rather than just the application of it.</w:t>
      </w:r>
      <w:r w:rsidR="00CF18E8" w:rsidRPr="00993782">
        <w:rPr>
          <w:rFonts w:ascii="Arial" w:hAnsi="Arial" w:cs="Arial"/>
        </w:rPr>
        <w:t xml:space="preserve"> A student may leave a Philosophy lesson without any n</w:t>
      </w:r>
      <w:bookmarkStart w:id="0" w:name="_GoBack"/>
      <w:bookmarkEnd w:id="0"/>
      <w:r w:rsidR="00CF18E8" w:rsidRPr="00993782">
        <w:rPr>
          <w:rFonts w:ascii="Arial" w:hAnsi="Arial" w:cs="Arial"/>
        </w:rPr>
        <w:t>ew knowledge but with skills instead. The philosopher is more adept at argument and at understanding concepts.</w:t>
      </w:r>
      <w:r w:rsidRPr="00993782">
        <w:rPr>
          <w:rFonts w:ascii="Arial" w:hAnsi="Arial" w:cs="Arial"/>
        </w:rPr>
        <w:t xml:space="preserve"> </w:t>
      </w:r>
      <w:r w:rsidR="00780951" w:rsidRPr="00993782">
        <w:rPr>
          <w:rFonts w:ascii="Arial" w:hAnsi="Arial" w:cs="Arial"/>
        </w:rPr>
        <w:t xml:space="preserve">The </w:t>
      </w:r>
      <w:r w:rsidR="0093202F" w:rsidRPr="00993782">
        <w:rPr>
          <w:rFonts w:ascii="Arial" w:hAnsi="Arial" w:cs="Arial"/>
        </w:rPr>
        <w:t>purpose</w:t>
      </w:r>
      <w:r w:rsidR="00780951" w:rsidRPr="00993782">
        <w:rPr>
          <w:rFonts w:ascii="Arial" w:hAnsi="Arial" w:cs="Arial"/>
        </w:rPr>
        <w:t xml:space="preserve"> of Philosophy is</w:t>
      </w:r>
      <w:r w:rsidR="00CF18E8" w:rsidRPr="00993782">
        <w:rPr>
          <w:rFonts w:ascii="Arial" w:hAnsi="Arial" w:cs="Arial"/>
        </w:rPr>
        <w:t xml:space="preserve"> to t</w:t>
      </w:r>
      <w:r w:rsidR="0093202F" w:rsidRPr="00993782">
        <w:rPr>
          <w:rFonts w:ascii="Arial" w:hAnsi="Arial" w:cs="Arial"/>
        </w:rPr>
        <w:t>each students how to find truth.</w:t>
      </w:r>
    </w:p>
    <w:p w:rsidR="000D1457" w:rsidRPr="00993782" w:rsidRDefault="000D1457" w:rsidP="000D1457">
      <w:pPr>
        <w:pStyle w:val="NoSpacing"/>
        <w:rPr>
          <w:rFonts w:ascii="Arial" w:hAnsi="Arial" w:cs="Arial"/>
        </w:rPr>
      </w:pPr>
    </w:p>
    <w:p w:rsidR="000D1457" w:rsidRPr="00993782" w:rsidRDefault="000D1457" w:rsidP="000D1457">
      <w:pPr>
        <w:pStyle w:val="NoSpacing"/>
        <w:rPr>
          <w:rFonts w:ascii="Arial" w:hAnsi="Arial" w:cs="Arial"/>
        </w:rPr>
      </w:pPr>
      <w:r w:rsidRPr="00993782">
        <w:rPr>
          <w:rFonts w:ascii="Arial" w:hAnsi="Arial" w:cs="Arial"/>
        </w:rPr>
        <w:t>Philosophy provides a useful background to a variety of further education courses and career choices, including Law, Journalism, Politics and Medicine. More importantly however, it gives students essential skills that are applicable in all areas of life. Students are taught to think clearly and argue cogently; they become adept at spotting fallacies and construct</w:t>
      </w:r>
      <w:r w:rsidR="00780951" w:rsidRPr="00993782">
        <w:rPr>
          <w:rFonts w:ascii="Arial" w:hAnsi="Arial" w:cs="Arial"/>
        </w:rPr>
        <w:t>ing effective counter-arguments; and they have a better understanding of questions which humans have thought about for thousands of years.</w:t>
      </w:r>
    </w:p>
    <w:p w:rsidR="000D1457" w:rsidRPr="00993782" w:rsidRDefault="000D1457" w:rsidP="00462680">
      <w:pPr>
        <w:pStyle w:val="NoSpacing"/>
        <w:rPr>
          <w:rFonts w:ascii="Arial" w:hAnsi="Arial" w:cs="Arial"/>
        </w:rPr>
      </w:pPr>
    </w:p>
    <w:p w:rsidR="000D1457" w:rsidRPr="00993782" w:rsidRDefault="000D1457" w:rsidP="000D1457">
      <w:pPr>
        <w:pStyle w:val="Heading3"/>
        <w:pBdr>
          <w:bottom w:val="single" w:sz="4" w:space="0" w:color="C0C0C0"/>
        </w:pBdr>
        <w:spacing w:line="240" w:lineRule="atLeast"/>
        <w:rPr>
          <w:rFonts w:ascii="Arial" w:hAnsi="Arial" w:cs="Arial"/>
          <w:color w:val="auto"/>
          <w:sz w:val="24"/>
          <w:szCs w:val="24"/>
        </w:rPr>
      </w:pPr>
      <w:r w:rsidRPr="00993782">
        <w:rPr>
          <w:rFonts w:ascii="Arial" w:hAnsi="Arial" w:cs="Arial"/>
          <w:color w:val="auto"/>
          <w:sz w:val="24"/>
          <w:szCs w:val="24"/>
        </w:rPr>
        <w:t>What would I learn?</w:t>
      </w:r>
    </w:p>
    <w:p w:rsidR="000D1457" w:rsidRPr="00993782" w:rsidRDefault="000D1457" w:rsidP="00462680">
      <w:pPr>
        <w:pStyle w:val="NoSpacing"/>
        <w:rPr>
          <w:rFonts w:ascii="Arial" w:hAnsi="Arial" w:cs="Arial"/>
        </w:rPr>
      </w:pPr>
    </w:p>
    <w:tbl>
      <w:tblPr>
        <w:tblStyle w:val="PlainTable4"/>
        <w:tblW w:w="8647" w:type="dxa"/>
        <w:tblLook w:val="04A0" w:firstRow="1" w:lastRow="0" w:firstColumn="1" w:lastColumn="0" w:noHBand="0" w:noVBand="1"/>
      </w:tblPr>
      <w:tblGrid>
        <w:gridCol w:w="4508"/>
        <w:gridCol w:w="4139"/>
      </w:tblGrid>
      <w:tr w:rsidR="00A36E0B" w:rsidRPr="00993782" w:rsidTr="000D14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A36E0B" w:rsidRPr="00993782" w:rsidRDefault="00A36E0B" w:rsidP="00A36E0B">
            <w:pPr>
              <w:pStyle w:val="NoSpacing"/>
              <w:rPr>
                <w:rFonts w:ascii="Arial" w:hAnsi="Arial" w:cs="Arial"/>
              </w:rPr>
            </w:pPr>
            <w:r w:rsidRPr="00993782">
              <w:rPr>
                <w:rFonts w:ascii="Arial" w:hAnsi="Arial" w:cs="Arial"/>
              </w:rPr>
              <w:t>Year 1:</w:t>
            </w:r>
          </w:p>
          <w:p w:rsidR="000D1457" w:rsidRPr="00993782" w:rsidRDefault="000D1457" w:rsidP="000D1457">
            <w:pPr>
              <w:pStyle w:val="NoSpacing"/>
              <w:rPr>
                <w:rFonts w:ascii="Arial" w:hAnsi="Arial" w:cs="Arial"/>
                <w:b w:val="0"/>
                <w:u w:val="single"/>
              </w:rPr>
            </w:pPr>
            <w:r w:rsidRPr="00993782">
              <w:rPr>
                <w:rFonts w:ascii="Arial" w:hAnsi="Arial" w:cs="Arial"/>
                <w:b w:val="0"/>
                <w:u w:val="single"/>
              </w:rPr>
              <w:t>Moral Philosophy</w:t>
            </w:r>
          </w:p>
          <w:p w:rsidR="000D1457" w:rsidRPr="00993782" w:rsidRDefault="000D1457" w:rsidP="000D1457">
            <w:pPr>
              <w:pStyle w:val="NoSpacing"/>
              <w:rPr>
                <w:rFonts w:ascii="Arial" w:hAnsi="Arial" w:cs="Arial"/>
                <w:b w:val="0"/>
              </w:rPr>
            </w:pPr>
            <w:r w:rsidRPr="00993782">
              <w:rPr>
                <w:rFonts w:ascii="Arial" w:hAnsi="Arial" w:cs="Arial"/>
                <w:b w:val="0"/>
              </w:rPr>
              <w:t>Normative ethical theories</w:t>
            </w:r>
          </w:p>
          <w:p w:rsidR="000D1457" w:rsidRPr="00993782" w:rsidRDefault="000D1457" w:rsidP="000D1457">
            <w:pPr>
              <w:pStyle w:val="NoSpacing"/>
              <w:rPr>
                <w:rFonts w:ascii="Arial" w:hAnsi="Arial" w:cs="Arial"/>
                <w:b w:val="0"/>
              </w:rPr>
            </w:pPr>
            <w:r w:rsidRPr="00993782">
              <w:rPr>
                <w:rFonts w:ascii="Arial" w:hAnsi="Arial" w:cs="Arial"/>
                <w:b w:val="0"/>
              </w:rPr>
              <w:t>Applied ethics</w:t>
            </w:r>
          </w:p>
          <w:p w:rsidR="000D1457" w:rsidRPr="00993782" w:rsidRDefault="000D1457" w:rsidP="000D1457">
            <w:pPr>
              <w:pStyle w:val="NoSpacing"/>
              <w:rPr>
                <w:rFonts w:ascii="Arial" w:hAnsi="Arial" w:cs="Arial"/>
              </w:rPr>
            </w:pPr>
            <w:r w:rsidRPr="00993782">
              <w:rPr>
                <w:rFonts w:ascii="Arial" w:hAnsi="Arial" w:cs="Arial"/>
                <w:b w:val="0"/>
              </w:rPr>
              <w:t>Meta-ethics</w:t>
            </w:r>
            <w:r w:rsidRPr="00993782">
              <w:rPr>
                <w:rFonts w:ascii="Arial" w:hAnsi="Arial" w:cs="Arial"/>
              </w:rPr>
              <w:t xml:space="preserve"> </w:t>
            </w:r>
          </w:p>
          <w:p w:rsidR="000D1457" w:rsidRPr="00993782" w:rsidRDefault="000D1457" w:rsidP="000D1457">
            <w:pPr>
              <w:pStyle w:val="NoSpacing"/>
              <w:rPr>
                <w:rFonts w:ascii="Arial" w:hAnsi="Arial" w:cs="Arial"/>
              </w:rPr>
            </w:pPr>
          </w:p>
          <w:p w:rsidR="000D1457" w:rsidRPr="00993782" w:rsidRDefault="000D1457" w:rsidP="000D1457">
            <w:pPr>
              <w:pStyle w:val="NoSpacing"/>
              <w:rPr>
                <w:rFonts w:ascii="Arial" w:hAnsi="Arial" w:cs="Arial"/>
              </w:rPr>
            </w:pPr>
            <w:r w:rsidRPr="00993782">
              <w:rPr>
                <w:rFonts w:ascii="Arial" w:hAnsi="Arial" w:cs="Arial"/>
              </w:rPr>
              <w:t>Year 2:</w:t>
            </w:r>
          </w:p>
          <w:p w:rsidR="000D1457" w:rsidRPr="00993782" w:rsidRDefault="000D1457" w:rsidP="000D1457">
            <w:pPr>
              <w:pStyle w:val="NoSpacing"/>
              <w:rPr>
                <w:rFonts w:ascii="Arial" w:hAnsi="Arial" w:cs="Arial"/>
                <w:b w:val="0"/>
                <w:u w:val="single"/>
              </w:rPr>
            </w:pPr>
            <w:r w:rsidRPr="00993782">
              <w:rPr>
                <w:rFonts w:ascii="Arial" w:hAnsi="Arial" w:cs="Arial"/>
                <w:b w:val="0"/>
                <w:u w:val="single"/>
              </w:rPr>
              <w:t>Metaphysics of God</w:t>
            </w:r>
          </w:p>
          <w:p w:rsidR="000D1457" w:rsidRPr="00993782" w:rsidRDefault="000D1457" w:rsidP="000D1457">
            <w:pPr>
              <w:pStyle w:val="NoSpacing"/>
              <w:rPr>
                <w:rFonts w:ascii="Arial" w:hAnsi="Arial" w:cs="Arial"/>
                <w:b w:val="0"/>
              </w:rPr>
            </w:pPr>
            <w:r w:rsidRPr="00993782">
              <w:rPr>
                <w:rFonts w:ascii="Arial" w:hAnsi="Arial" w:cs="Arial"/>
                <w:b w:val="0"/>
              </w:rPr>
              <w:t>Concept and nature of ‘God’</w:t>
            </w:r>
          </w:p>
          <w:p w:rsidR="000D1457" w:rsidRPr="00993782" w:rsidRDefault="000D1457" w:rsidP="000D1457">
            <w:pPr>
              <w:pStyle w:val="NoSpacing"/>
              <w:rPr>
                <w:rFonts w:ascii="Arial" w:hAnsi="Arial" w:cs="Arial"/>
                <w:b w:val="0"/>
              </w:rPr>
            </w:pPr>
            <w:r w:rsidRPr="00993782">
              <w:rPr>
                <w:rFonts w:ascii="Arial" w:hAnsi="Arial" w:cs="Arial"/>
                <w:b w:val="0"/>
              </w:rPr>
              <w:t>Arguments relating to the existence of God</w:t>
            </w:r>
          </w:p>
          <w:p w:rsidR="000D1457" w:rsidRPr="00993782" w:rsidRDefault="000D1457" w:rsidP="000D1457">
            <w:pPr>
              <w:pStyle w:val="NoSpacing"/>
              <w:rPr>
                <w:rFonts w:ascii="Arial" w:hAnsi="Arial" w:cs="Arial"/>
                <w:b w:val="0"/>
              </w:rPr>
            </w:pPr>
            <w:r w:rsidRPr="00993782">
              <w:rPr>
                <w:rFonts w:ascii="Arial" w:hAnsi="Arial" w:cs="Arial"/>
                <w:b w:val="0"/>
              </w:rPr>
              <w:t>Religious Language</w:t>
            </w:r>
          </w:p>
          <w:p w:rsidR="00A36E0B" w:rsidRPr="00993782" w:rsidRDefault="00A36E0B" w:rsidP="00A36E0B">
            <w:pPr>
              <w:pStyle w:val="NoSpacing"/>
              <w:rPr>
                <w:rFonts w:ascii="Arial" w:hAnsi="Arial" w:cs="Arial"/>
                <w:b w:val="0"/>
              </w:rPr>
            </w:pPr>
          </w:p>
        </w:tc>
        <w:tc>
          <w:tcPr>
            <w:tcW w:w="4139" w:type="dxa"/>
          </w:tcPr>
          <w:p w:rsidR="000D1457" w:rsidRPr="00993782" w:rsidRDefault="000D1457" w:rsidP="000D1457">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rPr>
            </w:pPr>
          </w:p>
          <w:p w:rsidR="000D1457" w:rsidRPr="00993782" w:rsidRDefault="000D1457" w:rsidP="000D1457">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b w:val="0"/>
                <w:u w:val="single"/>
              </w:rPr>
            </w:pPr>
            <w:r w:rsidRPr="00993782">
              <w:rPr>
                <w:rFonts w:ascii="Arial" w:hAnsi="Arial" w:cs="Arial"/>
                <w:b w:val="0"/>
                <w:u w:val="single"/>
              </w:rPr>
              <w:t>Epistemology</w:t>
            </w:r>
          </w:p>
          <w:p w:rsidR="000D1457" w:rsidRPr="00993782" w:rsidRDefault="000D1457" w:rsidP="000D1457">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93782">
              <w:rPr>
                <w:rFonts w:ascii="Arial" w:hAnsi="Arial" w:cs="Arial"/>
                <w:b w:val="0"/>
              </w:rPr>
              <w:t>What is knowledge?</w:t>
            </w:r>
          </w:p>
          <w:p w:rsidR="000D1457" w:rsidRPr="00993782" w:rsidRDefault="000D1457" w:rsidP="000D1457">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93782">
              <w:rPr>
                <w:rFonts w:ascii="Arial" w:hAnsi="Arial" w:cs="Arial"/>
                <w:b w:val="0"/>
              </w:rPr>
              <w:t>Perception as a source of knowledge</w:t>
            </w:r>
          </w:p>
          <w:p w:rsidR="000D1457" w:rsidRPr="00993782" w:rsidRDefault="000D1457" w:rsidP="000D1457">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93782">
              <w:rPr>
                <w:rFonts w:ascii="Arial" w:hAnsi="Arial" w:cs="Arial"/>
                <w:b w:val="0"/>
              </w:rPr>
              <w:t xml:space="preserve">Reason as a source of knowledge </w:t>
            </w:r>
          </w:p>
          <w:p w:rsidR="000D1457" w:rsidRPr="00993782" w:rsidRDefault="000D1457" w:rsidP="000D1457">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93782">
              <w:rPr>
                <w:rFonts w:ascii="Arial" w:hAnsi="Arial" w:cs="Arial"/>
                <w:b w:val="0"/>
              </w:rPr>
              <w:t>The limits of knowledge</w:t>
            </w:r>
          </w:p>
          <w:p w:rsidR="000D1457" w:rsidRPr="00993782" w:rsidRDefault="000D1457" w:rsidP="000D1457">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b w:val="0"/>
              </w:rPr>
            </w:pPr>
          </w:p>
          <w:p w:rsidR="00A36E0B" w:rsidRPr="00993782" w:rsidRDefault="00A36E0B" w:rsidP="00462680">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b w:val="0"/>
                <w:u w:val="single"/>
              </w:rPr>
            </w:pPr>
            <w:r w:rsidRPr="00993782">
              <w:rPr>
                <w:rFonts w:ascii="Arial" w:hAnsi="Arial" w:cs="Arial"/>
                <w:b w:val="0"/>
                <w:u w:val="single"/>
              </w:rPr>
              <w:t>Metaphysics of Mind</w:t>
            </w:r>
          </w:p>
          <w:p w:rsidR="00A36E0B" w:rsidRPr="00993782" w:rsidRDefault="00A36E0B" w:rsidP="00462680">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93782">
              <w:rPr>
                <w:rFonts w:ascii="Arial" w:hAnsi="Arial" w:cs="Arial"/>
                <w:b w:val="0"/>
              </w:rPr>
              <w:t>What do we mean by ‘mind’?</w:t>
            </w:r>
          </w:p>
          <w:p w:rsidR="00A36E0B" w:rsidRPr="00993782" w:rsidRDefault="00A36E0B" w:rsidP="00462680">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93782">
              <w:rPr>
                <w:rFonts w:ascii="Arial" w:hAnsi="Arial" w:cs="Arial"/>
                <w:b w:val="0"/>
              </w:rPr>
              <w:t>Dualist theories</w:t>
            </w:r>
          </w:p>
          <w:p w:rsidR="00A36E0B" w:rsidRPr="00993782" w:rsidRDefault="00A36E0B" w:rsidP="00462680">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93782">
              <w:rPr>
                <w:rFonts w:ascii="Arial" w:hAnsi="Arial" w:cs="Arial"/>
                <w:b w:val="0"/>
              </w:rPr>
              <w:t>Physicalist theories</w:t>
            </w:r>
          </w:p>
          <w:p w:rsidR="00A36E0B" w:rsidRPr="00993782" w:rsidRDefault="00A36E0B" w:rsidP="00462680">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93782">
              <w:rPr>
                <w:rFonts w:ascii="Arial" w:hAnsi="Arial" w:cs="Arial"/>
                <w:b w:val="0"/>
              </w:rPr>
              <w:t>Functionalism</w:t>
            </w:r>
          </w:p>
          <w:p w:rsidR="000D1457" w:rsidRPr="00993782" w:rsidRDefault="000D1457" w:rsidP="00462680">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bl>
    <w:p w:rsidR="00462680" w:rsidRPr="00993782" w:rsidRDefault="00462680" w:rsidP="00462680">
      <w:pPr>
        <w:pStyle w:val="NoSpacing"/>
        <w:rPr>
          <w:rFonts w:ascii="Arial" w:hAnsi="Arial" w:cs="Arial"/>
          <w:sz w:val="16"/>
          <w:szCs w:val="16"/>
        </w:rPr>
      </w:pPr>
    </w:p>
    <w:p w:rsidR="00462680" w:rsidRPr="00993782" w:rsidRDefault="00462680" w:rsidP="00462680">
      <w:pPr>
        <w:pStyle w:val="Heading3"/>
        <w:pBdr>
          <w:bottom w:val="single" w:sz="4" w:space="0" w:color="C0C0C0"/>
        </w:pBdr>
        <w:spacing w:line="240" w:lineRule="atLeast"/>
        <w:rPr>
          <w:rFonts w:ascii="Arial" w:hAnsi="Arial" w:cs="Arial"/>
          <w:color w:val="auto"/>
          <w:sz w:val="24"/>
          <w:szCs w:val="24"/>
        </w:rPr>
      </w:pPr>
      <w:r w:rsidRPr="00993782">
        <w:rPr>
          <w:rFonts w:ascii="Arial" w:hAnsi="Arial" w:cs="Arial"/>
          <w:color w:val="auto"/>
          <w:sz w:val="24"/>
          <w:szCs w:val="24"/>
        </w:rPr>
        <w:t xml:space="preserve">How </w:t>
      </w:r>
      <w:r w:rsidR="000D1457" w:rsidRPr="00993782">
        <w:rPr>
          <w:rFonts w:ascii="Arial" w:hAnsi="Arial" w:cs="Arial"/>
          <w:color w:val="auto"/>
          <w:sz w:val="24"/>
          <w:szCs w:val="24"/>
        </w:rPr>
        <w:t>would</w:t>
      </w:r>
      <w:r w:rsidRPr="00993782">
        <w:rPr>
          <w:rFonts w:ascii="Arial" w:hAnsi="Arial" w:cs="Arial"/>
          <w:color w:val="auto"/>
          <w:sz w:val="24"/>
          <w:szCs w:val="24"/>
        </w:rPr>
        <w:t xml:space="preserve"> I learn?</w:t>
      </w:r>
    </w:p>
    <w:p w:rsidR="00462680" w:rsidRPr="00993782" w:rsidRDefault="00462680" w:rsidP="00462680">
      <w:pPr>
        <w:pStyle w:val="NoSpacing"/>
        <w:rPr>
          <w:rFonts w:ascii="Arial" w:hAnsi="Arial" w:cs="Arial"/>
          <w:sz w:val="16"/>
          <w:szCs w:val="16"/>
        </w:rPr>
      </w:pPr>
    </w:p>
    <w:p w:rsidR="009903B6" w:rsidRPr="00993782" w:rsidRDefault="009903B6" w:rsidP="00462680">
      <w:pPr>
        <w:pStyle w:val="NoSpacing"/>
        <w:rPr>
          <w:rFonts w:ascii="Arial" w:hAnsi="Arial" w:cs="Arial"/>
          <w:szCs w:val="16"/>
        </w:rPr>
      </w:pPr>
      <w:r w:rsidRPr="00993782">
        <w:rPr>
          <w:rFonts w:ascii="Arial" w:hAnsi="Arial" w:cs="Arial"/>
          <w:szCs w:val="16"/>
        </w:rPr>
        <w:t xml:space="preserve">For Philosophy to flourish, there needs to be a friendly but critical atmosphere in a classroom. As a result there is lots of discussion and debate. Students must be willing to challenge the arguments or others and defend their own. It is also encouraged for students to produce presentations working in groups and to produce written work on a frequent basis. </w:t>
      </w:r>
      <w:r w:rsidR="00E4048A" w:rsidRPr="00993782">
        <w:rPr>
          <w:rFonts w:ascii="Arial" w:hAnsi="Arial" w:cs="Arial"/>
          <w:szCs w:val="16"/>
        </w:rPr>
        <w:t xml:space="preserve">Lastly, it is </w:t>
      </w:r>
      <w:r w:rsidRPr="00993782">
        <w:rPr>
          <w:rFonts w:ascii="Arial" w:hAnsi="Arial" w:cs="Arial"/>
          <w:szCs w:val="16"/>
        </w:rPr>
        <w:t xml:space="preserve">expected that students should read around the topics studied and read commentaries as well as the work of philosophers in </w:t>
      </w:r>
      <w:r w:rsidR="009A576A" w:rsidRPr="00993782">
        <w:rPr>
          <w:rFonts w:ascii="Arial" w:hAnsi="Arial" w:cs="Arial"/>
          <w:szCs w:val="16"/>
        </w:rPr>
        <w:t>the</w:t>
      </w:r>
      <w:r w:rsidRPr="00993782">
        <w:rPr>
          <w:rFonts w:ascii="Arial" w:hAnsi="Arial" w:cs="Arial"/>
          <w:szCs w:val="16"/>
        </w:rPr>
        <w:t xml:space="preserve"> original form.</w:t>
      </w:r>
    </w:p>
    <w:p w:rsidR="00462680" w:rsidRPr="00993782" w:rsidRDefault="00462680" w:rsidP="00462680">
      <w:pPr>
        <w:pStyle w:val="NoSpacing"/>
        <w:rPr>
          <w:rFonts w:ascii="Arial" w:hAnsi="Arial" w:cs="Arial"/>
          <w:sz w:val="16"/>
          <w:szCs w:val="16"/>
        </w:rPr>
      </w:pPr>
    </w:p>
    <w:p w:rsidR="00462680" w:rsidRPr="00993782" w:rsidRDefault="00462680" w:rsidP="00462680">
      <w:pPr>
        <w:pStyle w:val="Heading3"/>
        <w:pBdr>
          <w:bottom w:val="single" w:sz="4" w:space="0" w:color="C0C0C0"/>
        </w:pBdr>
        <w:spacing w:line="240" w:lineRule="atLeast"/>
        <w:rPr>
          <w:rFonts w:ascii="Arial" w:hAnsi="Arial" w:cs="Arial"/>
          <w:color w:val="auto"/>
          <w:sz w:val="24"/>
          <w:szCs w:val="24"/>
        </w:rPr>
      </w:pPr>
      <w:r w:rsidRPr="00993782">
        <w:rPr>
          <w:rFonts w:ascii="Arial" w:hAnsi="Arial" w:cs="Arial"/>
          <w:color w:val="auto"/>
          <w:sz w:val="24"/>
          <w:szCs w:val="24"/>
        </w:rPr>
        <w:lastRenderedPageBreak/>
        <w:t xml:space="preserve">How </w:t>
      </w:r>
      <w:r w:rsidR="000D1457" w:rsidRPr="00993782">
        <w:rPr>
          <w:rFonts w:ascii="Arial" w:hAnsi="Arial" w:cs="Arial"/>
          <w:color w:val="auto"/>
          <w:sz w:val="24"/>
          <w:szCs w:val="24"/>
        </w:rPr>
        <w:t>would</w:t>
      </w:r>
      <w:r w:rsidRPr="00993782">
        <w:rPr>
          <w:rFonts w:ascii="Arial" w:hAnsi="Arial" w:cs="Arial"/>
          <w:color w:val="auto"/>
          <w:sz w:val="24"/>
          <w:szCs w:val="24"/>
        </w:rPr>
        <w:t xml:space="preserve"> I be assessed?</w:t>
      </w:r>
    </w:p>
    <w:p w:rsidR="00462680" w:rsidRPr="00993782" w:rsidRDefault="00462680" w:rsidP="00462680">
      <w:pPr>
        <w:pStyle w:val="NoSpacing"/>
        <w:rPr>
          <w:rFonts w:ascii="Arial" w:hAnsi="Arial" w:cs="Arial"/>
          <w:sz w:val="16"/>
          <w:szCs w:val="16"/>
        </w:rPr>
      </w:pPr>
    </w:p>
    <w:p w:rsidR="0093202F" w:rsidRPr="00993782" w:rsidRDefault="0093202F" w:rsidP="00462680">
      <w:pPr>
        <w:pStyle w:val="NoSpacing"/>
        <w:rPr>
          <w:rFonts w:ascii="Arial" w:hAnsi="Arial" w:cs="Arial"/>
        </w:rPr>
      </w:pPr>
      <w:r w:rsidRPr="00993782">
        <w:rPr>
          <w:rFonts w:ascii="Arial" w:hAnsi="Arial" w:cs="Arial"/>
        </w:rPr>
        <w:t xml:space="preserve">There are two exams, each are 3 hours long. They are long because AQA do not want to assess your ability to work quickly, </w:t>
      </w:r>
      <w:r w:rsidR="00E4048A" w:rsidRPr="00993782">
        <w:rPr>
          <w:rFonts w:ascii="Arial" w:hAnsi="Arial" w:cs="Arial"/>
        </w:rPr>
        <w:t xml:space="preserve">but </w:t>
      </w:r>
      <w:r w:rsidRPr="00993782">
        <w:rPr>
          <w:rFonts w:ascii="Arial" w:hAnsi="Arial" w:cs="Arial"/>
        </w:rPr>
        <w:t xml:space="preserve">rather how good a philosopher you are. Each exam is worth 50% of the A level and </w:t>
      </w:r>
      <w:r w:rsidR="00E4048A" w:rsidRPr="00993782">
        <w:rPr>
          <w:rFonts w:ascii="Arial" w:hAnsi="Arial" w:cs="Arial"/>
        </w:rPr>
        <w:t>there is</w:t>
      </w:r>
      <w:r w:rsidR="009903B6" w:rsidRPr="00993782">
        <w:rPr>
          <w:rFonts w:ascii="Arial" w:hAnsi="Arial" w:cs="Arial"/>
        </w:rPr>
        <w:t xml:space="preserve"> </w:t>
      </w:r>
      <w:r w:rsidRPr="00993782">
        <w:rPr>
          <w:rFonts w:ascii="Arial" w:hAnsi="Arial" w:cs="Arial"/>
        </w:rPr>
        <w:t>100</w:t>
      </w:r>
      <w:r w:rsidR="00E4048A" w:rsidRPr="00993782">
        <w:rPr>
          <w:rFonts w:ascii="Arial" w:hAnsi="Arial" w:cs="Arial"/>
        </w:rPr>
        <w:t xml:space="preserve"> marks available in each</w:t>
      </w:r>
      <w:r w:rsidRPr="00993782">
        <w:rPr>
          <w:rFonts w:ascii="Arial" w:hAnsi="Arial" w:cs="Arial"/>
        </w:rPr>
        <w:t>.</w:t>
      </w:r>
      <w:r w:rsidR="009903B6" w:rsidRPr="00993782">
        <w:rPr>
          <w:rFonts w:ascii="Arial" w:hAnsi="Arial" w:cs="Arial"/>
        </w:rPr>
        <w:t xml:space="preserve"> There is a mixture of short questions and extended essay-style questions. Students are expected to have high levels of literacy but to be concise and use subject specific terminology.</w:t>
      </w:r>
      <w:r w:rsidR="00E4048A" w:rsidRPr="00993782">
        <w:rPr>
          <w:rFonts w:ascii="Arial" w:hAnsi="Arial" w:cs="Arial"/>
        </w:rPr>
        <w:t xml:space="preserve"> There are two assessment objective which are:</w:t>
      </w:r>
    </w:p>
    <w:p w:rsidR="00E4048A" w:rsidRPr="00993782" w:rsidRDefault="00E4048A" w:rsidP="00462680">
      <w:pPr>
        <w:pStyle w:val="NoSpacing"/>
        <w:rPr>
          <w:rFonts w:ascii="Arial" w:hAnsi="Arial" w:cs="Arial"/>
        </w:rPr>
      </w:pPr>
      <w:r w:rsidRPr="00993782">
        <w:rPr>
          <w:rFonts w:ascii="Arial" w:hAnsi="Arial" w:cs="Arial"/>
        </w:rPr>
        <w:t xml:space="preserve">AO1: </w:t>
      </w:r>
      <w:r w:rsidRPr="00993782">
        <w:rPr>
          <w:rFonts w:ascii="Arial" w:hAnsi="Arial" w:cs="Arial"/>
          <w:i/>
        </w:rPr>
        <w:t>To demonstrate knowledge and understanding of the core concepts and methods of philosophy, including through the use of philosophical analysis.</w:t>
      </w:r>
    </w:p>
    <w:p w:rsidR="00E4048A" w:rsidRPr="00993782" w:rsidRDefault="00E4048A" w:rsidP="00462680">
      <w:pPr>
        <w:pStyle w:val="NoSpacing"/>
        <w:rPr>
          <w:rFonts w:ascii="Arial" w:hAnsi="Arial" w:cs="Arial"/>
          <w:i/>
        </w:rPr>
      </w:pPr>
      <w:r w:rsidRPr="00993782">
        <w:rPr>
          <w:rFonts w:ascii="Arial" w:hAnsi="Arial" w:cs="Arial"/>
        </w:rPr>
        <w:t xml:space="preserve">AO2: </w:t>
      </w:r>
      <w:r w:rsidRPr="00993782">
        <w:rPr>
          <w:rFonts w:ascii="Arial" w:hAnsi="Arial" w:cs="Arial"/>
          <w:i/>
        </w:rPr>
        <w:t>Analyse and evaluate philosophical arguments to form reasoned judgements.</w:t>
      </w:r>
    </w:p>
    <w:p w:rsidR="009903B6" w:rsidRPr="00993782" w:rsidRDefault="009903B6" w:rsidP="00462680">
      <w:pPr>
        <w:pStyle w:val="NoSpacing"/>
        <w:rPr>
          <w:rFonts w:ascii="Arial" w:hAnsi="Arial" w:cs="Arial"/>
        </w:rPr>
      </w:pPr>
    </w:p>
    <w:p w:rsidR="009903B6" w:rsidRPr="00993782" w:rsidRDefault="009903B6" w:rsidP="009903B6">
      <w:pPr>
        <w:pStyle w:val="Heading3"/>
        <w:pBdr>
          <w:bottom w:val="single" w:sz="4" w:space="0" w:color="C0C0C0"/>
        </w:pBdr>
        <w:spacing w:line="240" w:lineRule="atLeast"/>
        <w:rPr>
          <w:rFonts w:ascii="Arial" w:hAnsi="Arial" w:cs="Arial"/>
          <w:color w:val="auto"/>
          <w:sz w:val="24"/>
          <w:szCs w:val="24"/>
        </w:rPr>
      </w:pPr>
      <w:r w:rsidRPr="00993782">
        <w:rPr>
          <w:rFonts w:ascii="Arial" w:hAnsi="Arial" w:cs="Arial"/>
          <w:color w:val="auto"/>
          <w:sz w:val="24"/>
          <w:szCs w:val="24"/>
        </w:rPr>
        <w:t>What entrance criteria?</w:t>
      </w:r>
    </w:p>
    <w:p w:rsidR="009903B6" w:rsidRPr="00993782" w:rsidRDefault="009903B6" w:rsidP="009903B6">
      <w:pPr>
        <w:pStyle w:val="NoSpacing"/>
        <w:rPr>
          <w:rFonts w:ascii="Arial" w:hAnsi="Arial" w:cs="Arial"/>
          <w:sz w:val="16"/>
          <w:szCs w:val="16"/>
        </w:rPr>
      </w:pPr>
    </w:p>
    <w:p w:rsidR="009903B6" w:rsidRPr="00993782" w:rsidRDefault="009903B6" w:rsidP="009903B6">
      <w:pPr>
        <w:pStyle w:val="NoSpacing"/>
        <w:rPr>
          <w:rFonts w:ascii="Arial" w:hAnsi="Arial" w:cs="Arial"/>
        </w:rPr>
      </w:pPr>
      <w:r w:rsidRPr="00993782">
        <w:rPr>
          <w:rFonts w:ascii="Arial" w:hAnsi="Arial" w:cs="Arial"/>
        </w:rPr>
        <w:t>Whilst an A in GCSE Religious Studies is helpful, it is no</w:t>
      </w:r>
      <w:r w:rsidR="007A1692" w:rsidRPr="00993782">
        <w:rPr>
          <w:rFonts w:ascii="Arial" w:hAnsi="Arial" w:cs="Arial"/>
        </w:rPr>
        <w:t>t</w:t>
      </w:r>
      <w:r w:rsidRPr="00993782">
        <w:rPr>
          <w:rFonts w:ascii="Arial" w:hAnsi="Arial" w:cs="Arial"/>
        </w:rPr>
        <w:t xml:space="preserve"> </w:t>
      </w:r>
      <w:r w:rsidR="007A1692" w:rsidRPr="00993782">
        <w:rPr>
          <w:rFonts w:ascii="Arial" w:hAnsi="Arial" w:cs="Arial"/>
        </w:rPr>
        <w:t>a</w:t>
      </w:r>
      <w:r w:rsidRPr="00993782">
        <w:rPr>
          <w:rFonts w:ascii="Arial" w:hAnsi="Arial" w:cs="Arial"/>
        </w:rPr>
        <w:t xml:space="preserve"> require</w:t>
      </w:r>
      <w:r w:rsidR="007A1692" w:rsidRPr="00993782">
        <w:rPr>
          <w:rFonts w:ascii="Arial" w:hAnsi="Arial" w:cs="Arial"/>
        </w:rPr>
        <w:t>ment</w:t>
      </w:r>
      <w:r w:rsidRPr="00993782">
        <w:rPr>
          <w:rFonts w:ascii="Arial" w:hAnsi="Arial" w:cs="Arial"/>
        </w:rPr>
        <w:t>. What is more pertinent is an A in both English Literature and Maths. These are a better indication of an aptitude for Philosophy.</w:t>
      </w:r>
      <w:r w:rsidR="00E4048A" w:rsidRPr="00993782">
        <w:rPr>
          <w:rFonts w:ascii="Arial" w:hAnsi="Arial" w:cs="Arial"/>
        </w:rPr>
        <w:t xml:space="preserve"> I</w:t>
      </w:r>
      <w:r w:rsidR="008E1DF8" w:rsidRPr="00993782">
        <w:rPr>
          <w:rFonts w:ascii="Arial" w:hAnsi="Arial" w:cs="Arial"/>
        </w:rPr>
        <w:t>t</w:t>
      </w:r>
      <w:r w:rsidR="00E4048A" w:rsidRPr="00993782">
        <w:rPr>
          <w:rFonts w:ascii="Arial" w:hAnsi="Arial" w:cs="Arial"/>
        </w:rPr>
        <w:t xml:space="preserve"> should be noted that Philosophy is </w:t>
      </w:r>
      <w:r w:rsidR="00E4048A" w:rsidRPr="00993782">
        <w:rPr>
          <w:rFonts w:ascii="Arial" w:hAnsi="Arial" w:cs="Arial"/>
          <w:i/>
        </w:rPr>
        <w:t>not</w:t>
      </w:r>
      <w:r w:rsidR="00E4048A" w:rsidRPr="00993782">
        <w:rPr>
          <w:rFonts w:ascii="Arial" w:hAnsi="Arial" w:cs="Arial"/>
        </w:rPr>
        <w:t xml:space="preserve"> like Religious Studies at GCSE and ‘</w:t>
      </w:r>
      <w:proofErr w:type="spellStart"/>
      <w:r w:rsidR="00E4048A" w:rsidRPr="00993782">
        <w:rPr>
          <w:rFonts w:ascii="Arial" w:hAnsi="Arial" w:cs="Arial"/>
        </w:rPr>
        <w:t>Ofqual</w:t>
      </w:r>
      <w:proofErr w:type="spellEnd"/>
      <w:r w:rsidR="00E4048A" w:rsidRPr="00993782">
        <w:rPr>
          <w:rFonts w:ascii="Arial" w:hAnsi="Arial" w:cs="Arial"/>
        </w:rPr>
        <w:t xml:space="preserve">’ do not consider </w:t>
      </w:r>
      <w:r w:rsidR="00F45574" w:rsidRPr="00993782">
        <w:rPr>
          <w:rFonts w:ascii="Arial" w:hAnsi="Arial" w:cs="Arial"/>
        </w:rPr>
        <w:t>the two</w:t>
      </w:r>
      <w:r w:rsidR="00E4048A" w:rsidRPr="00993782">
        <w:rPr>
          <w:rFonts w:ascii="Arial" w:hAnsi="Arial" w:cs="Arial"/>
        </w:rPr>
        <w:t xml:space="preserve"> to be cognates.</w:t>
      </w:r>
    </w:p>
    <w:p w:rsidR="009903B6" w:rsidRPr="00993782" w:rsidRDefault="009903B6" w:rsidP="00462680">
      <w:pPr>
        <w:pStyle w:val="NoSpacing"/>
        <w:rPr>
          <w:rFonts w:ascii="Arial" w:hAnsi="Arial" w:cs="Arial"/>
        </w:rPr>
      </w:pPr>
    </w:p>
    <w:sectPr w:rsidR="009903B6" w:rsidRPr="0099378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680" w:rsidRDefault="00462680" w:rsidP="00462680">
      <w:pPr>
        <w:spacing w:after="0" w:line="240" w:lineRule="auto"/>
      </w:pPr>
      <w:r>
        <w:separator/>
      </w:r>
    </w:p>
  </w:endnote>
  <w:endnote w:type="continuationSeparator" w:id="0">
    <w:p w:rsidR="00462680" w:rsidRDefault="00462680" w:rsidP="00462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680" w:rsidRDefault="00462680" w:rsidP="00462680">
      <w:pPr>
        <w:spacing w:after="0" w:line="240" w:lineRule="auto"/>
      </w:pPr>
      <w:r>
        <w:separator/>
      </w:r>
    </w:p>
  </w:footnote>
  <w:footnote w:type="continuationSeparator" w:id="0">
    <w:p w:rsidR="00462680" w:rsidRDefault="00462680" w:rsidP="004626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680" w:rsidRDefault="00462680" w:rsidP="00462680">
    <w:pPr>
      <w:pStyle w:val="Header"/>
      <w:jc w:val="center"/>
    </w:pPr>
    <w:r>
      <w:rPr>
        <w:noProof/>
        <w:lang w:eastAsia="en-GB"/>
      </w:rPr>
      <w:drawing>
        <wp:inline distT="0" distB="0" distL="0" distR="0">
          <wp:extent cx="733425" cy="733425"/>
          <wp:effectExtent l="0" t="0" r="9525" b="9525"/>
          <wp:docPr id="1" name="Picture 1" descr="Description: KES cross 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KES cross mo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680"/>
    <w:rsid w:val="000D1457"/>
    <w:rsid w:val="0032545A"/>
    <w:rsid w:val="003975E0"/>
    <w:rsid w:val="00462680"/>
    <w:rsid w:val="004D7E1A"/>
    <w:rsid w:val="00533ED6"/>
    <w:rsid w:val="005531FD"/>
    <w:rsid w:val="006C4631"/>
    <w:rsid w:val="007168C9"/>
    <w:rsid w:val="00780951"/>
    <w:rsid w:val="007A1692"/>
    <w:rsid w:val="008E1DF8"/>
    <w:rsid w:val="008F39AD"/>
    <w:rsid w:val="0093202F"/>
    <w:rsid w:val="009903B6"/>
    <w:rsid w:val="00993782"/>
    <w:rsid w:val="0099552D"/>
    <w:rsid w:val="009A576A"/>
    <w:rsid w:val="00A36E0B"/>
    <w:rsid w:val="00A66B86"/>
    <w:rsid w:val="00B27618"/>
    <w:rsid w:val="00CA413F"/>
    <w:rsid w:val="00CB4AEC"/>
    <w:rsid w:val="00CD53D6"/>
    <w:rsid w:val="00CF18E8"/>
    <w:rsid w:val="00DF3783"/>
    <w:rsid w:val="00E4048A"/>
    <w:rsid w:val="00F10248"/>
    <w:rsid w:val="00F12BCF"/>
    <w:rsid w:val="00F26A80"/>
    <w:rsid w:val="00F455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F8E32E20-B663-43B0-9BBF-D48A8A97F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680"/>
    <w:pPr>
      <w:spacing w:after="200" w:line="276" w:lineRule="auto"/>
    </w:pPr>
    <w:rPr>
      <w:rFonts w:ascii="Calibri" w:eastAsia="Calibri" w:hAnsi="Calibri" w:cs="Times New Roman"/>
      <w:sz w:val="22"/>
    </w:rPr>
  </w:style>
  <w:style w:type="paragraph" w:styleId="Heading3">
    <w:name w:val="heading 3"/>
    <w:basedOn w:val="Normal"/>
    <w:next w:val="Normal"/>
    <w:link w:val="Heading3Char"/>
    <w:uiPriority w:val="9"/>
    <w:unhideWhenUsed/>
    <w:qFormat/>
    <w:rsid w:val="00462680"/>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62680"/>
    <w:rPr>
      <w:rFonts w:ascii="Cambria" w:eastAsia="Times New Roman" w:hAnsi="Cambria" w:cs="Times New Roman"/>
      <w:b/>
      <w:bCs/>
      <w:color w:val="4F81BD"/>
      <w:sz w:val="22"/>
    </w:rPr>
  </w:style>
  <w:style w:type="paragraph" w:styleId="NoSpacing">
    <w:name w:val="No Spacing"/>
    <w:qFormat/>
    <w:rsid w:val="00462680"/>
    <w:rPr>
      <w:rFonts w:ascii="Times New Roman" w:eastAsia="Calibri" w:hAnsi="Times New Roman" w:cs="Times New Roman"/>
      <w:szCs w:val="24"/>
    </w:rPr>
  </w:style>
  <w:style w:type="paragraph" w:styleId="Header">
    <w:name w:val="header"/>
    <w:basedOn w:val="Normal"/>
    <w:link w:val="HeaderChar"/>
    <w:uiPriority w:val="99"/>
    <w:unhideWhenUsed/>
    <w:rsid w:val="004626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2680"/>
    <w:rPr>
      <w:rFonts w:ascii="Calibri" w:eastAsia="Calibri" w:hAnsi="Calibri" w:cs="Times New Roman"/>
      <w:sz w:val="22"/>
    </w:rPr>
  </w:style>
  <w:style w:type="paragraph" w:styleId="Footer">
    <w:name w:val="footer"/>
    <w:basedOn w:val="Normal"/>
    <w:link w:val="FooterChar"/>
    <w:uiPriority w:val="99"/>
    <w:unhideWhenUsed/>
    <w:rsid w:val="004626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2680"/>
    <w:rPr>
      <w:rFonts w:ascii="Calibri" w:eastAsia="Calibri" w:hAnsi="Calibri" w:cs="Times New Roman"/>
      <w:sz w:val="22"/>
    </w:rPr>
  </w:style>
  <w:style w:type="paragraph" w:styleId="BalloonText">
    <w:name w:val="Balloon Text"/>
    <w:basedOn w:val="Normal"/>
    <w:link w:val="BalloonTextChar"/>
    <w:uiPriority w:val="99"/>
    <w:semiHidden/>
    <w:unhideWhenUsed/>
    <w:rsid w:val="004626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680"/>
    <w:rPr>
      <w:rFonts w:ascii="Tahoma" w:eastAsia="Calibri" w:hAnsi="Tahoma" w:cs="Tahoma"/>
      <w:sz w:val="16"/>
      <w:szCs w:val="16"/>
    </w:rPr>
  </w:style>
  <w:style w:type="table" w:styleId="TableGrid">
    <w:name w:val="Table Grid"/>
    <w:basedOn w:val="TableNormal"/>
    <w:uiPriority w:val="59"/>
    <w:rsid w:val="00A36E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36E0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A36E0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King Edward VI School</Company>
  <LinksUpToDate>false</LinksUpToDate>
  <CharactersWithSpaces>3021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Suzie Vogiaridis</dc:creator>
  <cp:lastModifiedBy>Susanne Vale</cp:lastModifiedBy>
  <cp:revision>3</cp:revision>
  <dcterms:created xsi:type="dcterms:W3CDTF">2016-10-05T13:17:00Z</dcterms:created>
  <dcterms:modified xsi:type="dcterms:W3CDTF">2016-10-05T13:36:00Z</dcterms:modified>
</cp:coreProperties>
</file>